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240"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UOFFICIAL MINUTES</w:t>
      </w:r>
      <w:r w:rsidDel="00000000" w:rsidR="00000000" w:rsidRPr="00000000">
        <w:rPr>
          <w:rFonts w:ascii="Calibri" w:cs="Calibri" w:eastAsia="Calibri" w:hAnsi="Calibri"/>
          <w:b w:val="1"/>
          <w:sz w:val="28"/>
          <w:szCs w:val="28"/>
          <w:rtl w:val="0"/>
        </w:rPr>
        <w:t xml:space="preserve"> </w:t>
      </w:r>
    </w:p>
    <w:p w:rsidR="00000000" w:rsidDel="00000000" w:rsidP="00000000" w:rsidRDefault="00000000" w:rsidRPr="00000000" w14:paraId="00000002">
      <w:pPr>
        <w:rPr>
          <w:rFonts w:ascii="Calibri" w:cs="Calibri" w:eastAsia="Calibri" w:hAnsi="Calibri"/>
        </w:rPr>
      </w:pPr>
      <w:r w:rsidDel="00000000" w:rsidR="00000000" w:rsidRPr="00000000">
        <w:rPr>
          <w:rtl w:val="0"/>
        </w:rPr>
      </w:r>
    </w:p>
    <w:p w:rsidR="00000000" w:rsidDel="00000000" w:rsidP="00000000" w:rsidRDefault="00000000" w:rsidRPr="00000000" w14:paraId="0000000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2"/>
          <w:szCs w:val="22"/>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Call to Order</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t xml:space="preserve">ASP Mitchell, respectfully acknowledged that MiraCosta College is on the traditional territory of the Luiseno/Payomkawichum people. The meeting was called to order at 9:03am</w:t>
        <w:br w:type="textWrapping"/>
      </w:r>
    </w:p>
    <w:p w:rsidR="00000000" w:rsidDel="00000000" w:rsidP="00000000" w:rsidRDefault="00000000" w:rsidRPr="00000000" w14:paraId="0000000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2"/>
          <w:szCs w:val="22"/>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Remote Member Attendance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t xml:space="preserve">Description: Academic senate will consider remote participation of members under the provision of AB2449, if any. </w:t>
        <w:br w:type="textWrapping"/>
        <w:t xml:space="preserve">No member of the Academic Senate requested remote participation under the provisions of AB2449. </w:t>
        <w:br w:type="textWrapping"/>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2"/>
          <w:szCs w:val="22"/>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Roll Call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Members present: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curry Mitchell, Daniel Ante-Contreras, Sean Davis, Erica Duran, Jim Julius, Jeff Murico, Ghada Osman, Alexis Tucker-Sade, Afifa Zaman, Robin Allyn, Julie Graboi, Sarah Gross, and Brian Page.</w:t>
        <w:br w:type="textWrapp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Members absent: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Nate Scharff, Sunny Cooke, Krista Warren-Yagubyan.</w:t>
        <w:br w:type="textWrapp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Others present: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Paul Clarke +14, Daria Davis, Dwizzle, Kim Coutts, Kris Peck, Krista Warren-Yagubyan, Lauren Halsted, Luke Lara, Mary Gross, Parisa Zaen, Sofia James, Sona Wolfe, Zach Gardner. </w:t>
        <w:br w:type="textWrapping"/>
      </w:r>
    </w:p>
    <w:p w:rsidR="00000000" w:rsidDel="00000000" w:rsidP="00000000" w:rsidRDefault="00000000" w:rsidRPr="00000000" w14:paraId="0000000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2"/>
          <w:szCs w:val="22"/>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Persons Wishing to Address the Senate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Members of the public shall have an opportunity to address the committee either before or during the committee’s consideration of each item of business to be discussed at regular or special committee meetings, including closed session items. In addition, with limited exceptions, the committee will provide an opportunity at regular meetings to address the committee on any other item of interest which is within the subject matter jurisdiction of the Academic Senate. To efficiently manage the business of the committee, the committee chair may limit the amount of time.</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t xml:space="preserve">S</w:t>
      </w:r>
      <w:r w:rsidDel="00000000" w:rsidR="00000000" w:rsidRPr="00000000">
        <w:rPr>
          <w:rFonts w:ascii="Calibri" w:cs="Calibri" w:eastAsia="Calibri" w:hAnsi="Calibri"/>
          <w:sz w:val="22"/>
          <w:szCs w:val="22"/>
          <w:rtl w:val="0"/>
        </w:rPr>
        <w:t xml:space="preserve">enator Tucker-Sade asks the senate to</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“fulfill its duty to our community and to our students and take the matter she is about to share to the next and final senate meeting of the year.” </w:t>
        <w:br w:type="textWrapping"/>
        <w:t xml:space="preserve">Her statement is “MiraCosta is a CA Community College, it shall as a primary mission offer academic and vocational instruction at the lower division lower level for both younger and older students including those returning to school.” </w:t>
        <w:br w:type="textWrapping"/>
        <w:t xml:space="preserve">She read, “on Monday, April 27 IS faculty chairs received notice from their deans that administrators made the decision that we will not have any growth for summer and fall and we will not have the ability to work within our means as has been tradition based on the classes currently allocated in the published catalog; that is low enrolled classes will be cancelled without regard for modality and faculty will not have the opportunity to repurpose the LHE to address student demand in other sections.” Questioning “how is it legally and ethically bound to our mission statement that we consistently threaten students with the possibility that they will not be able to meet their educational goals” and the effect that cutting classes will have on faculty who rely on these classes as income. Stating that “if students enroll, regardless of how we are serving our legally defined purpose, cutting those classes is a failure to meet the obligation we entered with the public when we published that schedule. </w:t>
        <w:br w:type="textWrapping"/>
        <w:t xml:space="preserve">Why is it justifiable to ask our students and our associate faculty to bear the brunt of a mistake of administration. It is the job of our administrators to populate our classes, to fill our enrollment. As a home-owning taxpayer in Oceanside, we entrusted you with half of a billion dollars, and we don’t see a commitment from our administrators. As a taxpayer I want to know what is happening. What are the other divisions doing, I want to see a report.”</w:t>
        <w:br w:type="textWrapping"/>
      </w:r>
    </w:p>
    <w:p w:rsidR="00000000" w:rsidDel="00000000" w:rsidP="00000000" w:rsidRDefault="00000000" w:rsidRPr="00000000" w14:paraId="0000000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2"/>
          <w:szCs w:val="22"/>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Changes to Agenda Order</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None</w:t>
        <w:br w:type="textWrapping"/>
      </w:r>
    </w:p>
    <w:p w:rsidR="00000000" w:rsidDel="00000000" w:rsidP="00000000" w:rsidRDefault="00000000" w:rsidRPr="00000000" w14:paraId="0000000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2"/>
          <w:szCs w:val="22"/>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Consent Calendar</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br w:type="textWrapping"/>
      </w:r>
      <w:r w:rsidDel="00000000" w:rsidR="00000000" w:rsidRPr="00000000">
        <w:rPr>
          <w:rFonts w:ascii="Calibri" w:cs="Calibri" w:eastAsia="Calibri" w:hAnsi="Calibri"/>
          <w:b w:val="1"/>
          <w:sz w:val="22"/>
          <w:szCs w:val="22"/>
          <w:rtl w:val="0"/>
        </w:rPr>
        <w:t xml:space="preserve">Items A-K unanimously approved, sans E.</w:t>
      </w:r>
      <w:r w:rsidDel="00000000" w:rsidR="00000000" w:rsidRPr="00000000">
        <w:rPr>
          <w:rFonts w:ascii="Calibri" w:cs="Calibri" w:eastAsia="Calibri" w:hAnsi="Calibri"/>
          <w:color w:val="ff0000"/>
          <w:sz w:val="22"/>
          <w:szCs w:val="22"/>
          <w:rtl w:val="0"/>
        </w:rPr>
        <w:br w:type="textWrapping"/>
      </w:r>
      <w:r w:rsidDel="00000000" w:rsidR="00000000" w:rsidRPr="00000000">
        <w:rPr>
          <w:rFonts w:ascii="Calibri" w:cs="Calibri" w:eastAsia="Calibri" w:hAnsi="Calibri"/>
          <w:b w:val="1"/>
          <w:sz w:val="22"/>
          <w:szCs w:val="22"/>
          <w:rtl w:val="0"/>
        </w:rPr>
        <w:t xml:space="preserve">Motion to approve the discussion of Item E [MSU Davis/Zaman]</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1"/>
          <w:i w:val="0"/>
          <w:smallCaps w:val="0"/>
          <w:strike w:val="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ASP Mitchell points out that there is a</w:t>
      </w:r>
      <w:r w:rsidDel="00000000" w:rsidR="00000000" w:rsidRPr="00000000">
        <w:rPr>
          <w:rFonts w:ascii="Calibri" w:cs="Calibri" w:eastAsia="Calibri" w:hAnsi="Calibri"/>
          <w:sz w:val="22"/>
          <w:szCs w:val="22"/>
          <w:rtl w:val="0"/>
        </w:rPr>
        <w:t xml:space="preserve">n error 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c</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onsent </w:t>
      </w:r>
      <w:r w:rsidDel="00000000" w:rsidR="00000000" w:rsidRPr="00000000">
        <w:rPr>
          <w:rFonts w:ascii="Calibri" w:cs="Calibri" w:eastAsia="Calibri" w:hAnsi="Calibri"/>
          <w:sz w:val="22"/>
          <w:szCs w:val="22"/>
          <w:rtl w:val="0"/>
        </w:rPr>
        <w:t xml:space="preserve">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tem </w:t>
      </w:r>
      <w:r w:rsidDel="00000000" w:rsidR="00000000" w:rsidRPr="00000000">
        <w:rPr>
          <w:rFonts w:ascii="Calibri" w:cs="Calibri" w:eastAsia="Calibri" w:hAnsi="Calibri"/>
          <w:sz w:val="22"/>
          <w:szCs w:val="22"/>
          <w:rtl w:val="0"/>
        </w:rPr>
        <w:t xml:space="preserve">d), the C</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hair </w:t>
      </w:r>
      <w:r w:rsidDel="00000000" w:rsidR="00000000" w:rsidRPr="00000000">
        <w:rPr>
          <w:rFonts w:ascii="Calibri" w:cs="Calibri" w:eastAsia="Calibri" w:hAnsi="Calibri"/>
          <w:sz w:val="22"/>
          <w:szCs w:val="22"/>
          <w:rtl w:val="0"/>
        </w:rPr>
        <w:t xml:space="preserve">of the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Awards Committee should </w:t>
      </w:r>
      <w:r w:rsidDel="00000000" w:rsidR="00000000" w:rsidRPr="00000000">
        <w:rPr>
          <w:rFonts w:ascii="Calibri" w:cs="Calibri" w:eastAsia="Calibri" w:hAnsi="Calibri"/>
          <w:sz w:val="22"/>
          <w:szCs w:val="22"/>
          <w:rtl w:val="0"/>
        </w:rPr>
        <w:t xml:space="preserve">reflect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Robin Allyn,</w:t>
      </w:r>
      <w:r w:rsidDel="00000000" w:rsidR="00000000" w:rsidRPr="00000000">
        <w:rPr>
          <w:rFonts w:ascii="Calibri" w:cs="Calibri" w:eastAsia="Calibri" w:hAnsi="Calibri"/>
          <w:sz w:val="22"/>
          <w:szCs w:val="22"/>
          <w:rtl w:val="0"/>
        </w:rPr>
        <w:t xml:space="preserve"> succeeding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Jim Julius. </w:t>
      </w:r>
      <w:r w:rsidDel="00000000" w:rsidR="00000000" w:rsidRPr="00000000">
        <w:rPr>
          <w:rFonts w:ascii="Calibri" w:cs="Calibri" w:eastAsia="Calibri" w:hAnsi="Calibri"/>
          <w:color w:val="ff0000"/>
          <w:sz w:val="22"/>
          <w:szCs w:val="22"/>
          <w:rtl w:val="0"/>
        </w:rPr>
        <w:br w:type="textWrapping"/>
      </w:r>
      <w:r w:rsidDel="00000000" w:rsidR="00000000" w:rsidRPr="00000000">
        <w:rPr>
          <w:rFonts w:ascii="Calibri" w:cs="Calibri" w:eastAsia="Calibri" w:hAnsi="Calibri"/>
          <w:sz w:val="22"/>
          <w:szCs w:val="22"/>
          <w:rtl w:val="0"/>
        </w:rPr>
        <w:t xml:space="preserve">Meeting dates for next AY will continue as the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1</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tl w:val="0"/>
        </w:rPr>
        <w:t xml:space="preserve">st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3</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tl w:val="0"/>
        </w:rPr>
        <w:t xml:space="preserve">rd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Friday</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Fall semester’s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first Friday is August 8</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tl w:val="0"/>
        </w:rPr>
        <w:t xml:space="preserve">th</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we will hold senate and roll into retreat. Senators agree to holding retreat ahead of senate meeting on this date to provide acclimitizing time for elected senators. </w:t>
      </w:r>
      <w:r w:rsidDel="00000000" w:rsidR="00000000" w:rsidRPr="00000000">
        <w:rPr>
          <w:rFonts w:ascii="Calibri" w:cs="Calibri" w:eastAsia="Calibri" w:hAnsi="Calibri"/>
          <w:b w:val="1"/>
          <w:sz w:val="22"/>
          <w:szCs w:val="22"/>
          <w:rtl w:val="0"/>
        </w:rPr>
        <w:t xml:space="preserve">Item e) </w:t>
      </w:r>
      <w:r w:rsidDel="00000000" w:rsidR="00000000" w:rsidRPr="00000000">
        <w:rPr>
          <w:rFonts w:ascii="Calibri" w:cs="Calibri" w:eastAsia="Calibri" w:hAnsi="Calibri"/>
          <w:b w:val="1"/>
          <w:i w:val="0"/>
          <w:smallCaps w:val="0"/>
          <w:strike w:val="0"/>
          <w:sz w:val="22"/>
          <w:szCs w:val="22"/>
          <w:u w:val="none"/>
          <w:shd w:fill="auto" w:val="clear"/>
          <w:vertAlign w:val="baseline"/>
          <w:rtl w:val="0"/>
        </w:rPr>
        <w:t xml:space="preserve">2025-2026 Academic Senate Calendar unanimously approved.</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Second Read/ Action Item</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br w:type="textWrapp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 Academic Senate Awards Committee Reorganization [10 min – time certain noted]</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[MSU Davis/Graboi]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br w:type="textWrapping"/>
        <w:t xml:space="preserve">Discussion: </w:t>
      </w:r>
      <w:r w:rsidDel="00000000" w:rsidR="00000000" w:rsidRPr="00000000">
        <w:rPr>
          <w:rFonts w:ascii="Calibri" w:cs="Calibri" w:eastAsia="Calibri" w:hAnsi="Calibri"/>
          <w:sz w:val="22"/>
          <w:szCs w:val="22"/>
          <w:rtl w:val="0"/>
        </w:rPr>
        <w:t xml:space="preserve">Senator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Page</w:t>
      </w:r>
      <w:r w:rsidDel="00000000" w:rsidR="00000000" w:rsidRPr="00000000">
        <w:rPr>
          <w:rFonts w:ascii="Calibri" w:cs="Calibri" w:eastAsia="Calibri" w:hAnsi="Calibri"/>
          <w:sz w:val="22"/>
          <w:szCs w:val="22"/>
          <w:rtl w:val="0"/>
        </w:rPr>
        <w:t xml:space="preserve"> asks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what next steps will be, </w:t>
      </w:r>
      <w:r w:rsidDel="00000000" w:rsidR="00000000" w:rsidRPr="00000000">
        <w:rPr>
          <w:rFonts w:ascii="Calibri" w:cs="Calibri" w:eastAsia="Calibri" w:hAnsi="Calibri"/>
          <w:sz w:val="22"/>
          <w:szCs w:val="22"/>
          <w:rtl w:val="0"/>
        </w:rPr>
        <w:t xml:space="preserve">wanting to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w:t>
      </w:r>
      <w:r w:rsidDel="00000000" w:rsidR="00000000" w:rsidRPr="00000000">
        <w:rPr>
          <w:rFonts w:ascii="Calibri" w:cs="Calibri" w:eastAsia="Calibri" w:hAnsi="Calibri"/>
          <w:sz w:val="22"/>
          <w:szCs w:val="22"/>
          <w:rtl w:val="0"/>
        </w:rPr>
        <w:t xml:space="preserv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that there will not be a loss in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distributing awards</w:t>
      </w:r>
      <w:r w:rsidDel="00000000" w:rsidR="00000000" w:rsidRPr="00000000">
        <w:rPr>
          <w:rFonts w:ascii="Calibri" w:cs="Calibri" w:eastAsia="Calibri" w:hAnsi="Calibri"/>
          <w:sz w:val="22"/>
          <w:szCs w:val="22"/>
          <w:rtl w:val="0"/>
        </w:rPr>
        <w:t xml:space="preserve">. CO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Julius responds that the decision was brought forward to senate for full transparency and integrity of the change. Noting that incoming Senator Allyn is already set to receive the 20% Reassigned Time as Coordinating Officer and acknowledges the duties of the position. Let the minutes reflect that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we should have a Jim Julius Award for just consistently being dope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Senate unanimously approves the proposal to disband and reorganize the awards committee.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0"/>
          <w:i w:val="0"/>
          <w:smallCaps w:val="0"/>
          <w:strike w:val="0"/>
          <w:color w:val="ff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 Administrative Policy 5530 Student’s Rights and Grievances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Hull </w:t>
        <w:br w:type="textWrapping"/>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[MSU Davis / Duran]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Senator Zaman abstains.</w:t>
        <w:br w:type="textWrapp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Academic Senate President </w:t>
      </w:r>
      <w:r w:rsidDel="00000000" w:rsidR="00000000" w:rsidRPr="00000000">
        <w:rPr>
          <w:rFonts w:ascii="Calibri" w:cs="Calibri" w:eastAsia="Calibri" w:hAnsi="Calibri"/>
          <w:sz w:val="22"/>
          <w:szCs w:val="22"/>
          <w:rtl w:val="0"/>
        </w:rPr>
        <w:t xml:space="preserve">gives a summary of revisions AAC made in regards to part A and B - Conflict Resolution, specifically adding clarity to what actions will be taken when a department is without a Chair. Fall 2024 Meeting Minutes referenced for context.</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sz w:val="22"/>
          <w:szCs w:val="22"/>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Discussion: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Chairs are given </w:t>
      </w:r>
      <w:r w:rsidDel="00000000" w:rsidR="00000000" w:rsidRPr="00000000">
        <w:rPr>
          <w:rFonts w:ascii="Calibri" w:cs="Calibri" w:eastAsia="Calibri" w:hAnsi="Calibri"/>
          <w:sz w:val="22"/>
          <w:szCs w:val="22"/>
          <w:rtl w:val="0"/>
        </w:rPr>
        <w:t xml:space="preserve">reassigned time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handle administrative </w:t>
      </w:r>
      <w:r w:rsidDel="00000000" w:rsidR="00000000" w:rsidRPr="00000000">
        <w:rPr>
          <w:rFonts w:ascii="Calibri" w:cs="Calibri" w:eastAsia="Calibri" w:hAnsi="Calibri"/>
          <w:sz w:val="22"/>
          <w:szCs w:val="22"/>
          <w:rtl w:val="0"/>
        </w:rPr>
        <w:t xml:space="preserve">duties such</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as grievances and complaints. 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egotiations with the district </w:t>
      </w:r>
      <w:r w:rsidDel="00000000" w:rsidR="00000000" w:rsidRPr="00000000">
        <w:rPr>
          <w:rFonts w:ascii="Calibri" w:cs="Calibri" w:eastAsia="Calibri" w:hAnsi="Calibri"/>
          <w:sz w:val="22"/>
          <w:szCs w:val="22"/>
          <w:rtl w:val="0"/>
        </w:rPr>
        <w:t xml:space="preserve">may reallocate funds within programs to address compensating faculty who end up as</w:t>
      </w:r>
      <w:r w:rsidDel="00000000" w:rsidR="00000000" w:rsidRPr="00000000">
        <w:rPr>
          <w:rFonts w:ascii="Calibri" w:cs="Calibri" w:eastAsia="Calibri" w:hAnsi="Calibri"/>
          <w:b w:val="1"/>
          <w:sz w:val="22"/>
          <w:szCs w:val="22"/>
          <w:rtl w:val="0"/>
        </w:rPr>
        <w:t xml:space="preserve"> a designee., reference AP 5530 revision-draft</w:t>
      </w:r>
      <w:r w:rsidDel="00000000" w:rsidR="00000000" w:rsidRPr="00000000">
        <w:rPr>
          <w:rFonts w:ascii="Calibri" w:cs="Calibri" w:eastAsia="Calibri" w:hAnsi="Calibri"/>
          <w:b w:val="1"/>
          <w:rtl w:val="0"/>
        </w:rPr>
        <w:t xml:space="preserve">.  </w:t>
      </w:r>
      <w:r w:rsidDel="00000000" w:rsidR="00000000" w:rsidRPr="00000000">
        <w:rPr>
          <w:rFonts w:ascii="Calibri" w:cs="Calibri" w:eastAsia="Calibri" w:hAnsi="Calibri"/>
          <w:sz w:val="22"/>
          <w:szCs w:val="22"/>
          <w:rtl w:val="0"/>
        </w:rPr>
        <w:t xml:space="preserve">AAC is looking at training for  the campus on how-to support students with filing a grievance. Senator Graboi asked about college philosophy on amending grades upon student request. Primacy 10+1 #3 Grading Policy, senate president shared the process he would follow, and VPI Pescarmona shared the legal framework for grade changing, </w:t>
      </w:r>
      <w:r w:rsidDel="00000000" w:rsidR="00000000" w:rsidRPr="00000000">
        <w:rPr>
          <w:rFonts w:ascii="Calibri" w:cs="Calibri" w:eastAsia="Calibri" w:hAnsi="Calibri"/>
          <w:b w:val="1"/>
          <w:sz w:val="22"/>
          <w:szCs w:val="22"/>
          <w:rtl w:val="0"/>
        </w:rPr>
        <w:t xml:space="preserve">reference California Education Code Title V, Sect. 55025</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with only four instances where the instructor’s determination can be overwritten</w:t>
      </w:r>
      <w:r w:rsidDel="00000000" w:rsidR="00000000" w:rsidRPr="00000000">
        <w:rPr>
          <w:rFonts w:ascii="Calibri" w:cs="Calibri" w:eastAsia="Calibri" w:hAnsi="Calibri"/>
          <w:sz w:val="22"/>
          <w:szCs w:val="22"/>
          <w:rtl w:val="0"/>
        </w:rPr>
        <w:t xml:space="preserv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br w:type="textWrapping"/>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 A mistake </w:t>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2. Fraud; both o</w:t>
      </w:r>
      <w:r w:rsidDel="00000000" w:rsidR="00000000" w:rsidRPr="00000000">
        <w:rPr>
          <w:rFonts w:ascii="Calibri" w:cs="Calibri" w:eastAsia="Calibri" w:hAnsi="Calibri"/>
          <w:sz w:val="22"/>
          <w:szCs w:val="22"/>
          <w:rtl w:val="0"/>
        </w:rPr>
        <w:t xml:space="preserve">f</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faculty or the student</w:t>
        <w:br w:type="textWrapping"/>
        <w:t xml:space="preserve">3. Bad Faith</w:t>
        <w:br w:type="textWrapping"/>
        <w:t xml:space="preserve">4. Incompetency </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ff0000"/>
          <w:sz w:val="24"/>
          <w:szCs w:val="24"/>
          <w:u w:val="none"/>
          <w:shd w:fill="auto" w:val="clear"/>
          <w:vertAlign w:val="baseline"/>
          <w:rtl w:val="0"/>
        </w:rPr>
        <w:br w:type="textWrapp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VP Davis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adds that faculty members do not know AP 5530 [Student Grievances Policy] exists until it is too late, and they are hearing from their Department Chair or Dean on a complaint. He also points out that Financial Aid is not listed within the AP and asks if they should be, considering that there are many complaints around F</w:t>
      </w:r>
      <w:r w:rsidDel="00000000" w:rsidR="00000000" w:rsidRPr="00000000">
        <w:rPr>
          <w:rFonts w:ascii="Calibri" w:cs="Calibri" w:eastAsia="Calibri" w:hAnsi="Calibri"/>
          <w:sz w:val="22"/>
          <w:szCs w:val="22"/>
          <w:rtl w:val="0"/>
        </w:rPr>
        <w:t xml:space="preserve">inancial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Aid from students</w:t>
      </w:r>
      <w:r w:rsidDel="00000000" w:rsidR="00000000" w:rsidRPr="00000000">
        <w:rPr>
          <w:rFonts w:ascii="Calibri" w:cs="Calibri" w:eastAsia="Calibri" w:hAnsi="Calibri"/>
          <w:sz w:val="22"/>
          <w:szCs w:val="22"/>
          <w:rtl w:val="0"/>
        </w:rPr>
        <w:t xml:space="preserve">. </w:t>
        <w:br w:type="textWrapp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Senator Zaman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expressed concerns about the power differential in the current process and the need for a student advocate, a neutral party for resolving conflict such as an ombudsman. She knows that students are reluctant to move forward in addressing grievance with the current parameters. </w:t>
        <w:br w:type="textWrapping"/>
        <w:t xml:space="preserve">Final thoughts from AAC Chair Hull were</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that AAC </w:t>
      </w:r>
      <w:r w:rsidDel="00000000" w:rsidR="00000000" w:rsidRPr="00000000">
        <w:rPr>
          <w:rFonts w:ascii="Calibri" w:cs="Calibri" w:eastAsia="Calibri" w:hAnsi="Calibri"/>
          <w:sz w:val="22"/>
          <w:szCs w:val="22"/>
          <w:rtl w:val="0"/>
        </w:rPr>
        <w:t xml:space="preserve">followed a four</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ste</w:t>
      </w:r>
      <w:r w:rsidDel="00000000" w:rsidR="00000000" w:rsidRPr="00000000">
        <w:rPr>
          <w:rFonts w:ascii="Calibri" w:cs="Calibri" w:eastAsia="Calibri" w:hAnsi="Calibri"/>
          <w:sz w:val="22"/>
          <w:szCs w:val="22"/>
          <w:rtl w:val="0"/>
        </w:rPr>
        <w:t xml:space="preserve">p process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 </w:t>
      </w:r>
      <w:r w:rsidDel="00000000" w:rsidR="00000000" w:rsidRPr="00000000">
        <w:rPr>
          <w:rFonts w:ascii="Calibri" w:cs="Calibri" w:eastAsia="Calibri" w:hAnsi="Calibri"/>
          <w:sz w:val="22"/>
          <w:szCs w:val="22"/>
          <w:rtl w:val="0"/>
        </w:rPr>
        <w:t xml:space="preserve">revising the administrative policy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 it is important to note that AAC wanted sections A &amp; B to remain in the hands of faculty and C &amp; D to be in the hands of administration. Peer and student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feedback was reviewed by Nick Mortalone, and student guidance was given to </w:t>
      </w:r>
      <w:r w:rsidDel="00000000" w:rsidR="00000000" w:rsidRPr="00000000">
        <w:rPr>
          <w:rFonts w:ascii="Calibri" w:cs="Calibri" w:eastAsia="Calibri" w:hAnsi="Calibri"/>
          <w:sz w:val="22"/>
          <w:szCs w:val="22"/>
          <w:rtl w:val="0"/>
        </w:rPr>
        <w:t xml:space="preserve">those involved to navigate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grievance process. </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Administrative Policy 7211.2 - Equivalency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t xml:space="preserve">This AP was </w:t>
      </w:r>
      <w:r w:rsidDel="00000000" w:rsidR="00000000" w:rsidRPr="00000000">
        <w:rPr>
          <w:rFonts w:ascii="Calibri" w:cs="Calibri" w:eastAsia="Calibri" w:hAnsi="Calibri"/>
          <w:sz w:val="22"/>
          <w:szCs w:val="22"/>
          <w:rtl w:val="0"/>
        </w:rPr>
        <w:t xml:space="preserv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ubstantially revised under the leadership of f</w:t>
      </w:r>
      <w:r w:rsidDel="00000000" w:rsidR="00000000" w:rsidRPr="00000000">
        <w:rPr>
          <w:rFonts w:ascii="Calibri" w:cs="Calibri" w:eastAsia="Calibri" w:hAnsi="Calibri"/>
          <w:sz w:val="22"/>
          <w:szCs w:val="22"/>
          <w:rtl w:val="0"/>
        </w:rPr>
        <w:t xml:space="preserve">ulltime faculty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Jeff Ihara</w:t>
      </w:r>
      <w:r w:rsidDel="00000000" w:rsidR="00000000" w:rsidRPr="00000000">
        <w:rPr>
          <w:rFonts w:ascii="Calibri" w:cs="Calibri" w:eastAsia="Calibri" w:hAnsi="Calibri"/>
          <w:sz w:val="22"/>
          <w:szCs w:val="22"/>
          <w:rtl w:val="0"/>
        </w:rPr>
        <w:t xml:space="preserve">. Senate discussed the idea of 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minence and </w:t>
      </w:r>
      <w:r w:rsidDel="00000000" w:rsidR="00000000" w:rsidRPr="00000000">
        <w:rPr>
          <w:rFonts w:ascii="Calibri" w:cs="Calibri" w:eastAsia="Calibri" w:hAnsi="Calibri"/>
          <w:sz w:val="22"/>
          <w:szCs w:val="22"/>
          <w:rtl w:val="0"/>
        </w:rPr>
        <w:t xml:space="preserve">how ASCCC’s guidance on eminence is tricky;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it is the assumption that someone who is professional and sort of proven in a field ought to have qualification or equivalency</w:t>
      </w:r>
      <w:r w:rsidDel="00000000" w:rsidR="00000000" w:rsidRPr="00000000">
        <w:rPr>
          <w:rFonts w:ascii="Calibri" w:cs="Calibri" w:eastAsia="Calibri" w:hAnsi="Calibri"/>
          <w:sz w:val="22"/>
          <w:szCs w:val="22"/>
          <w:rtl w:val="0"/>
        </w:rPr>
        <w:t xml:space="preserve">. The equivalency committee worked with two</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experts in the field on a draft revision and with much feedback has implemented local changes</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1"/>
          <w:sz w:val="22"/>
          <w:szCs w:val="22"/>
          <w:rtl w:val="0"/>
        </w:rPr>
        <w:t xml:space="preserve">A)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Equivalency Committees can develop clear processes for determining eminence,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i w:val="0"/>
          <w:smallCaps w:val="0"/>
          <w:strike w:val="0"/>
          <w:color w:val="000000"/>
          <w:sz w:val="22"/>
          <w:szCs w:val="22"/>
          <w:u w:val="none"/>
          <w:shd w:fill="auto" w:val="clear"/>
          <w:vertAlign w:val="baseline"/>
          <w:rtl w:val="0"/>
        </w:rPr>
        <w:t xml:space="preserve">B) they can streamline procedures and coordinate with HR to better serve individuals and those involved in the equivalency process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and they will be able to clarify criteria for equivalency members in reviewing requests.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The final guidance will support Professional Development resources to sustain this work going forward, supporting new committee members with sustained policies.</w:t>
      </w:r>
      <w:r w:rsidDel="00000000" w:rsidR="00000000" w:rsidRPr="00000000">
        <w:rPr>
          <w:rFonts w:ascii="Calibri" w:cs="Calibri" w:eastAsia="Calibri" w:hAnsi="Calibri"/>
          <w:i w:val="0"/>
          <w:smallCaps w:val="0"/>
          <w:strike w:val="0"/>
          <w:color w:val="000000"/>
          <w:sz w:val="22"/>
          <w:szCs w:val="22"/>
          <w:u w:val="none"/>
          <w:shd w:fill="auto" w:val="clear"/>
          <w:vertAlign w:val="baseline"/>
          <w:rtl w:val="0"/>
        </w:rPr>
        <w:t xml:space="preserve"> ASP Mitchell adds that the committee cannot do any of the above without Senate approving the policy.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Discussion: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Senator Graboi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shares that the community college system seems to have higher standards than elite universities. She agrees that </w:t>
      </w:r>
      <w:r w:rsidDel="00000000" w:rsidR="00000000" w:rsidRPr="00000000">
        <w:rPr>
          <w:rFonts w:ascii="Calibri" w:cs="Calibri" w:eastAsia="Calibri" w:hAnsi="Calibri"/>
          <w:sz w:val="22"/>
          <w:szCs w:val="22"/>
          <w:rtl w:val="0"/>
        </w:rPr>
        <w:t xml:space="preserve">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 idea of eminence does have a plac</w:t>
      </w:r>
      <w:r w:rsidDel="00000000" w:rsidR="00000000" w:rsidRPr="00000000">
        <w:rPr>
          <w:rFonts w:ascii="Calibri" w:cs="Calibri" w:eastAsia="Calibri" w:hAnsi="Calibri"/>
          <w:sz w:val="22"/>
          <w:szCs w:val="22"/>
          <w:rtl w:val="0"/>
        </w:rPr>
        <w:t xml:space="preserve">e and asks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i</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 there any place at all for people who have inventions or patents? Does this no longer count for anything? This was given some context by reply from ASP Mitchell that since many of our students are continuing to transfer </w:t>
      </w:r>
      <w:r w:rsidDel="00000000" w:rsidR="00000000" w:rsidRPr="00000000">
        <w:rPr>
          <w:rFonts w:ascii="Calibri" w:cs="Calibri" w:eastAsia="Calibri" w:hAnsi="Calibri"/>
          <w:sz w:val="22"/>
          <w:szCs w:val="22"/>
          <w:rtl w:val="0"/>
        </w:rPr>
        <w:t xml:space="preserve">to a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CSU or UC, and</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transcripts are audited, we as a college need</w:t>
      </w: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professors of record, we need to be able to defend the equivalency that allows them to teach, so that the units stand firm. This, he believes, is why community college and MiraCosta College may be held to a higher bar than say an </w:t>
      </w:r>
      <w:r w:rsidDel="00000000" w:rsidR="00000000" w:rsidRPr="00000000">
        <w:rPr>
          <w:rFonts w:ascii="Calibri" w:cs="Calibri" w:eastAsia="Calibri" w:hAnsi="Calibri"/>
          <w:sz w:val="22"/>
          <w:szCs w:val="22"/>
          <w:rtl w:val="0"/>
        </w:rPr>
        <w:t xml:space="preserv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lite </w:t>
      </w:r>
      <w:r w:rsidDel="00000000" w:rsidR="00000000" w:rsidRPr="00000000">
        <w:rPr>
          <w:rFonts w:ascii="Calibri" w:cs="Calibri" w:eastAsia="Calibri" w:hAnsi="Calibri"/>
          <w:sz w:val="22"/>
          <w:szCs w:val="22"/>
          <w:rtl w:val="0"/>
        </w:rPr>
        <w:t xml:space="preserve">u</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niversity where a student may be finalizing their graduate degree. </w:t>
        <w:br w:type="textWrapping"/>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Senator Murico</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suggests that we view eminence at a parallel to how Credit for Prior Learning is regarded and asks what the perception is on campus in regards to hiring by eminence at the college.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VPI Pescarmona</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adds two points; first being that currently there are no fulltime or associate faculty who teach for us who have been qualified solely under the distinction of eminence and the second being that the State has a great white paper on Equivalency, and it does define eminence, and it does address the career, education, eminence piece of this. The reason eminence is a challenging and difficult conversation to have around equivalency is that we are transferring units, and if the transfer institution determines that the faculty who has been teaching those classes does meet the qualification, it jeopardizes the risk for students in terms of the ability to transfer credit.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8.00000000000006" w:lineRule="auto"/>
        <w:ind w:left="1080" w:right="0" w:hanging="720"/>
        <w:jc w:val="left"/>
        <w:rPr>
          <w:rFonts w:ascii="Calibri" w:cs="Calibri" w:eastAsia="Calibri" w:hAnsi="Calibri"/>
          <w:b w:val="0"/>
          <w:i w:val="0"/>
          <w:smallCaps w:val="0"/>
          <w:strike w:val="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Discussion of AI, Critical Thinking and Discipline Sovereignty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sz w:val="22"/>
          <w:szCs w:val="22"/>
          <w:rtl w:val="0"/>
        </w:rPr>
        <w:t xml:space="preserve">Joyful Teacher Sullivan shared that while there are no true AI experts, faculty can become innovators in the field. He highlighted the need for intentional engagement with AI, asserting that current development is largely profit-driven and lacks educational values. Sullivan proposed four key actions: engaging with AI meaningfully, articulating core academic values, collaborating across disciplines, and partnering with students as co-creators of knowledge. The discussion underscored that students often lead in AI fluency, and faculty should meet them where they are. Several senators praised the student-centered approach and the document’s alignment with the college’s mission. Suggestions were made to strengthen language around inclusivity, interdisciplinarity, and policy guidance. While the proposal was not voted on, there was broad support to move it forward as a First Read on the next agenda.</w:t>
        <w:br w:type="textWrapping"/>
        <w:br w:type="textWrapping"/>
        <w:t xml:space="preserve">Discussion: Sullivan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reads each of the </w:t>
      </w:r>
      <w:r w:rsidDel="00000000" w:rsidR="00000000" w:rsidRPr="00000000">
        <w:rPr>
          <w:rFonts w:ascii="Calibri" w:cs="Calibri" w:eastAsia="Calibri" w:hAnsi="Calibri"/>
          <w:sz w:val="22"/>
          <w:szCs w:val="22"/>
          <w:rtl w:val="0"/>
        </w:rPr>
        <w:t xml:space="preserve">|W</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hereas and | </w:t>
      </w:r>
      <w:r w:rsidDel="00000000" w:rsidR="00000000" w:rsidRPr="00000000">
        <w:rPr>
          <w:rFonts w:ascii="Calibri" w:cs="Calibri" w:eastAsia="Calibri" w:hAnsi="Calibri"/>
          <w:sz w:val="22"/>
          <w:szCs w:val="22"/>
          <w:rtl w:val="0"/>
        </w:rPr>
        <w:t xml:space="preserve">R</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esolves. </w:t>
      </w:r>
      <w:r w:rsidDel="00000000" w:rsidR="00000000" w:rsidRPr="00000000">
        <w:rPr>
          <w:rFonts w:ascii="Calibri" w:cs="Calibri" w:eastAsia="Calibri" w:hAnsi="Calibri"/>
          <w:b w:val="1"/>
          <w:i w:val="0"/>
          <w:smallCaps w:val="0"/>
          <w:strike w:val="0"/>
          <w:sz w:val="22"/>
          <w:szCs w:val="22"/>
          <w:u w:val="none"/>
          <w:shd w:fill="auto" w:val="clear"/>
          <w:vertAlign w:val="baseline"/>
          <w:rtl w:val="0"/>
        </w:rPr>
        <w:t xml:space="preserve">Senator Duran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thanks Sullivan for his work. What stands out is that it is student centered, she compares the use of student cell phones, as ubiquitous as they are, if we are here to teach students then we need to embrace and meet them where they are. She appreciates the tone of the document. </w:t>
      </w:r>
      <w:r w:rsidDel="00000000" w:rsidR="00000000" w:rsidRPr="00000000">
        <w:rPr>
          <w:rFonts w:ascii="Calibri" w:cs="Calibri" w:eastAsia="Calibri" w:hAnsi="Calibri"/>
          <w:b w:val="1"/>
          <w:i w:val="0"/>
          <w:smallCaps w:val="0"/>
          <w:strike w:val="0"/>
          <w:sz w:val="22"/>
          <w:szCs w:val="22"/>
          <w:u w:val="none"/>
          <w:shd w:fill="auto" w:val="clear"/>
          <w:vertAlign w:val="baseline"/>
          <w:rtl w:val="0"/>
        </w:rPr>
        <w:t xml:space="preserve">CO Julius</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shares that behind the scenes Sullivan relied on a lot of experts, it is a well-polished document, adds some suggestions</w:t>
      </w:r>
      <w:r w:rsidDel="00000000" w:rsidR="00000000" w:rsidRPr="00000000">
        <w:rPr>
          <w:rFonts w:ascii="Calibri" w:cs="Calibri" w:eastAsia="Calibri" w:hAnsi="Calibri"/>
          <w:sz w:val="22"/>
          <w:szCs w:val="22"/>
          <w:rtl w:val="0"/>
        </w:rPr>
        <w:t xml:space="preserve">.</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color w:val="ff0000"/>
          <w:sz w:val="22"/>
          <w:szCs w:val="22"/>
        </w:rPr>
      </w:pPr>
      <w:r w:rsidDel="00000000" w:rsidR="00000000" w:rsidRPr="00000000">
        <w:rPr>
          <w:rFonts w:ascii="Calibri" w:cs="Calibri" w:eastAsia="Calibri" w:hAnsi="Calibri"/>
          <w:b w:val="1"/>
          <w:i w:val="0"/>
          <w:smallCaps w:val="0"/>
          <w:strike w:val="0"/>
          <w:sz w:val="22"/>
          <w:szCs w:val="22"/>
          <w:u w:val="none"/>
          <w:shd w:fill="auto" w:val="clear"/>
          <w:vertAlign w:val="baseline"/>
          <w:rtl w:val="0"/>
        </w:rPr>
        <w:t xml:space="preserve">Senator Tucker-Sade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shared an experience </w:t>
      </w:r>
      <w:r w:rsidDel="00000000" w:rsidR="00000000" w:rsidRPr="00000000">
        <w:rPr>
          <w:rFonts w:ascii="Calibri" w:cs="Calibri" w:eastAsia="Calibri" w:hAnsi="Calibri"/>
          <w:sz w:val="22"/>
          <w:szCs w:val="22"/>
          <w:rtl w:val="0"/>
        </w:rPr>
        <w:t xml:space="preserve">she provided her students</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this </w:t>
      </w:r>
      <w:r w:rsidDel="00000000" w:rsidR="00000000" w:rsidRPr="00000000">
        <w:rPr>
          <w:rFonts w:ascii="Calibri" w:cs="Calibri" w:eastAsia="Calibri" w:hAnsi="Calibri"/>
          <w:sz w:val="22"/>
          <w:szCs w:val="22"/>
          <w:rtl w:val="0"/>
        </w:rPr>
        <w:t xml:space="preserve">past week in stone tooling - it served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as a</w:t>
      </w:r>
      <w:r w:rsidDel="00000000" w:rsidR="00000000" w:rsidRPr="00000000">
        <w:rPr>
          <w:rFonts w:ascii="Calibri" w:cs="Calibri" w:eastAsia="Calibri" w:hAnsi="Calibri"/>
          <w:sz w:val="22"/>
          <w:szCs w:val="22"/>
          <w:rtl w:val="0"/>
        </w:rPr>
        <w:t xml:space="preserve"> learning project</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to </w:t>
      </w:r>
      <w:r w:rsidDel="00000000" w:rsidR="00000000" w:rsidRPr="00000000">
        <w:rPr>
          <w:rFonts w:ascii="Calibri" w:cs="Calibri" w:eastAsia="Calibri" w:hAnsi="Calibri"/>
          <w:sz w:val="22"/>
          <w:szCs w:val="22"/>
          <w:rtl w:val="0"/>
        </w:rPr>
        <w:t xml:space="preserve">understand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how language is closely related to tools. She also taught them to weave with palm frawns. The hands on experience of looking at tool technology and learning to enjoy it, </w:t>
      </w:r>
      <w:r w:rsidDel="00000000" w:rsidR="00000000" w:rsidRPr="00000000">
        <w:rPr>
          <w:rFonts w:ascii="Calibri" w:cs="Calibri" w:eastAsia="Calibri" w:hAnsi="Calibri"/>
          <w:sz w:val="22"/>
          <w:szCs w:val="22"/>
          <w:rtl w:val="0"/>
        </w:rPr>
        <w:t xml:space="preserve">provided an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imaginative way </w:t>
      </w:r>
      <w:r w:rsidDel="00000000" w:rsidR="00000000" w:rsidRPr="00000000">
        <w:rPr>
          <w:rFonts w:ascii="Calibri" w:cs="Calibri" w:eastAsia="Calibri" w:hAnsi="Calibri"/>
          <w:sz w:val="22"/>
          <w:szCs w:val="22"/>
          <w:rtl w:val="0"/>
        </w:rPr>
        <w:t xml:space="preserve">to view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advancement over time. [An idea for a Field Day </w:t>
      </w:r>
      <w:r w:rsidDel="00000000" w:rsidR="00000000" w:rsidRPr="00000000">
        <w:rPr>
          <w:rFonts w:ascii="Calibri" w:cs="Calibri" w:eastAsia="Calibri" w:hAnsi="Calibri"/>
          <w:sz w:val="22"/>
          <w:szCs w:val="22"/>
          <w:rtl w:val="0"/>
        </w:rPr>
        <w:t xml:space="preserve">- Experience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AI]</w:t>
        <w:br w:type="textWrapping"/>
      </w:r>
      <w:r w:rsidDel="00000000" w:rsidR="00000000" w:rsidRPr="00000000">
        <w:rPr>
          <w:rFonts w:ascii="Calibri" w:cs="Calibri" w:eastAsia="Calibri" w:hAnsi="Calibri"/>
          <w:b w:val="1"/>
          <w:sz w:val="22"/>
          <w:szCs w:val="22"/>
          <w:rtl w:val="0"/>
        </w:rPr>
        <w:t xml:space="preserve">Senator Duran</w:t>
      </w:r>
      <w:r w:rsidDel="00000000" w:rsidR="00000000" w:rsidRPr="00000000">
        <w:rPr>
          <w:rFonts w:ascii="Calibri" w:cs="Calibri" w:eastAsia="Calibri" w:hAnsi="Calibri"/>
          <w:sz w:val="22"/>
          <w:szCs w:val="22"/>
          <w:rtl w:val="0"/>
        </w:rPr>
        <w:t xml:space="preserve"> – Can we please replace Shark Week at MCC as Stone Tool Week? She shared two examples of how students are far ahead and full immersed in the use of AI tools.</w:t>
      </w: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color w:val="ff0000"/>
          <w:sz w:val="22"/>
          <w:szCs w:val="22"/>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0"/>
          <w:i w:val="0"/>
          <w:smallCaps w:val="0"/>
          <w:strike w:val="0"/>
          <w:sz w:val="22"/>
          <w:szCs w:val="22"/>
          <w:u w:val="none"/>
          <w:shd w:fill="auto" w:val="clear"/>
          <w:vertAlign w:val="baseline"/>
        </w:rPr>
      </w:pPr>
      <w:r w:rsidDel="00000000" w:rsidR="00000000" w:rsidRPr="00000000">
        <w:rPr>
          <w:rFonts w:ascii="Calibri" w:cs="Calibri" w:eastAsia="Calibri" w:hAnsi="Calibri"/>
          <w:b w:val="1"/>
          <w:sz w:val="22"/>
          <w:szCs w:val="22"/>
          <w:rtl w:val="0"/>
        </w:rPr>
        <w:t xml:space="preserve">X. </w:t>
      </w:r>
      <w:r w:rsidDel="00000000" w:rsidR="00000000" w:rsidRPr="00000000">
        <w:rPr>
          <w:rFonts w:ascii="Calibri" w:cs="Calibri" w:eastAsia="Calibri" w:hAnsi="Calibri"/>
          <w:b w:val="1"/>
          <w:i w:val="0"/>
          <w:smallCaps w:val="0"/>
          <w:strike w:val="0"/>
          <w:sz w:val="22"/>
          <w:szCs w:val="22"/>
          <w:u w:val="none"/>
          <w:shd w:fill="auto" w:val="clear"/>
          <w:vertAlign w:val="baseline"/>
          <w:rtl w:val="0"/>
        </w:rPr>
        <w:t xml:space="preserve">Standing Reports</w:t>
      </w:r>
      <w:r w:rsidDel="00000000" w:rsidR="00000000" w:rsidRPr="00000000">
        <w:rPr>
          <w:rFonts w:ascii="Calibri" w:cs="Calibri" w:eastAsia="Calibri" w:hAnsi="Calibri"/>
          <w:b w:val="0"/>
          <w:i w:val="0"/>
          <w:smallCaps w:val="0"/>
          <w:strike w:val="0"/>
          <w:sz w:val="22"/>
          <w:szCs w:val="22"/>
          <w:u w:val="none"/>
          <w:shd w:fill="auto" w:val="clear"/>
          <w:vertAlign w:val="baseline"/>
          <w:rtl w:val="0"/>
        </w:rPr>
        <w:br w:type="textWrapping"/>
      </w:r>
      <w:r w:rsidDel="00000000" w:rsidR="00000000" w:rsidRPr="00000000">
        <w:rPr>
          <w:rFonts w:ascii="Calibri" w:cs="Calibri" w:eastAsia="Calibri" w:hAnsi="Calibri"/>
          <w:sz w:val="22"/>
          <w:szCs w:val="22"/>
          <w:rtl w:val="0"/>
        </w:rPr>
        <w:t xml:space="preserve">College President Cooke</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shares that yesterday’s UPRISE celebration event was quite beautiful and invoked emotion. We also honored </w:t>
      </w:r>
      <w:r w:rsidDel="00000000" w:rsidR="00000000" w:rsidRPr="00000000">
        <w:rPr>
          <w:rFonts w:ascii="Calibri" w:cs="Calibri" w:eastAsia="Calibri" w:hAnsi="Calibri"/>
          <w:sz w:val="22"/>
          <w:szCs w:val="22"/>
          <w:rtl w:val="0"/>
        </w:rPr>
        <w:t xml:space="preserve">four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Medal of </w:t>
      </w:r>
      <w:r w:rsidDel="00000000" w:rsidR="00000000" w:rsidRPr="00000000">
        <w:rPr>
          <w:rFonts w:ascii="Calibri" w:cs="Calibri" w:eastAsia="Calibri" w:hAnsi="Calibri"/>
          <w:sz w:val="22"/>
          <w:szCs w:val="22"/>
          <w:rtl w:val="0"/>
        </w:rPr>
        <w:t xml:space="preserve">Merit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students. </w:t>
        <w:br w:type="textWrapping"/>
        <w:t xml:space="preserve">We are hoping to have about </w:t>
      </w:r>
      <w:r w:rsidDel="00000000" w:rsidR="00000000" w:rsidRPr="00000000">
        <w:rPr>
          <w:rFonts w:ascii="Calibri" w:cs="Calibri" w:eastAsia="Calibri" w:hAnsi="Calibri"/>
          <w:sz w:val="22"/>
          <w:szCs w:val="22"/>
          <w:rtl w:val="0"/>
        </w:rPr>
        <w:t xml:space="preserve">ten new</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faculty join </w:t>
      </w:r>
      <w:r w:rsidDel="00000000" w:rsidR="00000000" w:rsidRPr="00000000">
        <w:rPr>
          <w:rFonts w:ascii="Calibri" w:cs="Calibri" w:eastAsia="Calibri" w:hAnsi="Calibri"/>
          <w:sz w:val="22"/>
          <w:szCs w:val="22"/>
          <w:rtl w:val="0"/>
        </w:rPr>
        <w:t xml:space="preserve">our college campus</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in August</w:t>
      </w:r>
      <w:r w:rsidDel="00000000" w:rsidR="00000000" w:rsidRPr="00000000">
        <w:rPr>
          <w:rFonts w:ascii="Calibri" w:cs="Calibri" w:eastAsia="Calibri" w:hAnsi="Calibri"/>
          <w:sz w:val="22"/>
          <w:szCs w:val="22"/>
          <w:rtl w:val="0"/>
        </w:rPr>
        <w:t xml:space="preserve"> including a new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instructor in Philosophy who accepted the colleges proposal. </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Academic Senate President</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honors VP Davis; he </w:t>
      </w:r>
      <w:r w:rsidDel="00000000" w:rsidR="00000000" w:rsidRPr="00000000">
        <w:rPr>
          <w:rFonts w:ascii="Calibri" w:cs="Calibri" w:eastAsia="Calibri" w:hAnsi="Calibri"/>
          <w:sz w:val="22"/>
          <w:szCs w:val="22"/>
          <w:rtl w:val="0"/>
        </w:rPr>
        <w:t xml:space="preserve">is an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advisor, mentor, constant sounding board</w:t>
      </w:r>
      <w:r w:rsidDel="00000000" w:rsidR="00000000" w:rsidRPr="00000000">
        <w:rPr>
          <w:rFonts w:ascii="Calibri" w:cs="Calibri" w:eastAsia="Calibri" w:hAnsi="Calibri"/>
          <w:sz w:val="22"/>
          <w:szCs w:val="22"/>
          <w:rtl w:val="0"/>
        </w:rPr>
        <w:t xml:space="preserve"> and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he accepted th</w:t>
      </w:r>
      <w:r w:rsidDel="00000000" w:rsidR="00000000" w:rsidRPr="00000000">
        <w:rPr>
          <w:rFonts w:ascii="Calibri" w:cs="Calibri" w:eastAsia="Calibri" w:hAnsi="Calibri"/>
          <w:sz w:val="22"/>
          <w:szCs w:val="22"/>
          <w:rtl w:val="0"/>
        </w:rPr>
        <w:t xml:space="preserve">e</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position as vice president</w:t>
      </w:r>
      <w:r w:rsidDel="00000000" w:rsidR="00000000" w:rsidRPr="00000000">
        <w:rPr>
          <w:rFonts w:ascii="Calibri" w:cs="Calibri" w:eastAsia="Calibri" w:hAnsi="Calibri"/>
          <w:sz w:val="22"/>
          <w:szCs w:val="22"/>
          <w:rtl w:val="0"/>
        </w:rPr>
        <w:t xml:space="preserve">.</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VP Davis accepted the invitation to </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stand on stage at commencement in place of the Academic Senate President as an honor instead of an obligation. </w:t>
      </w:r>
      <w:r w:rsidDel="00000000" w:rsidR="00000000" w:rsidRPr="00000000">
        <w:rPr>
          <w:rFonts w:ascii="Calibri" w:cs="Calibri" w:eastAsia="Calibri" w:hAnsi="Calibri"/>
          <w:sz w:val="22"/>
          <w:szCs w:val="22"/>
          <w:rtl w:val="0"/>
        </w:rPr>
        <w:t xml:space="preserve">Senators</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affirmed this move and all clapped in recognition of VP Davis</w:t>
      </w:r>
      <w:r w:rsidDel="00000000" w:rsidR="00000000" w:rsidRPr="00000000">
        <w:rPr>
          <w:rFonts w:ascii="Calibri" w:cs="Calibri" w:eastAsia="Calibri" w:hAnsi="Calibri"/>
          <w:sz w:val="22"/>
          <w:szCs w:val="22"/>
          <w:rtl w:val="0"/>
        </w:rPr>
        <w:t xml:space="preserve">.</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8.00000000000006" w:lineRule="auto"/>
        <w:ind w:left="1080" w:right="0" w:firstLine="0"/>
        <w:jc w:val="left"/>
        <w:rPr>
          <w:rFonts w:ascii="Calibri" w:cs="Calibri" w:eastAsia="Calibri" w:hAnsi="Calibri"/>
          <w:b w:val="0"/>
          <w:i w:val="0"/>
          <w:smallCaps w:val="0"/>
          <w:strike w:val="0"/>
          <w:color w:val="ff0000"/>
          <w:sz w:val="22"/>
          <w:szCs w:val="22"/>
          <w:u w:val="none"/>
          <w:shd w:fill="auto" w:val="clear"/>
          <w:vertAlign w:val="baseline"/>
        </w:rPr>
      </w:pPr>
      <w:r w:rsidDel="00000000" w:rsidR="00000000" w:rsidRPr="00000000">
        <w:rPr>
          <w:rFonts w:ascii="Calibri" w:cs="Calibri" w:eastAsia="Calibri" w:hAnsi="Calibri"/>
          <w:b w:val="1"/>
          <w:sz w:val="22"/>
          <w:szCs w:val="22"/>
          <w:rtl w:val="0"/>
        </w:rPr>
        <w:t xml:space="preserve">XI</w:t>
      </w:r>
      <w:r w:rsidDel="00000000" w:rsidR="00000000" w:rsidRPr="00000000">
        <w:rPr>
          <w:rFonts w:ascii="Calibri" w:cs="Calibri" w:eastAsia="Calibri" w:hAnsi="Calibri"/>
          <w:sz w:val="22"/>
          <w:szCs w:val="22"/>
          <w:rtl w:val="0"/>
        </w:rPr>
        <w:t xml:space="preserve">. Meeting adjourns at 11:00 am. Time called by VP Davis.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Aptos"/>
  <w:font w:name="Play">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Roman"/>
      <w:lvlText w:val="%1."/>
      <w:lvlJc w:val="left"/>
      <w:pPr>
        <w:ind w:left="1080" w:hanging="720"/>
      </w:pPr>
      <w:rPr>
        <w:color w:val="00000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en-US"/>
      </w:rPr>
    </w:rPrDefault>
    <w:pPrDefault>
      <w:pPr>
        <w:spacing w:after="160" w:line="278.0000000000000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Normal" w:default="1">
    <w:name w:val="Normal"/>
    <w:qFormat w:val="1"/>
  </w:style>
  <w:style w:type="paragraph" w:styleId="Heading1">
    <w:name w:val="heading 1"/>
    <w:basedOn w:val="Normal"/>
    <w:next w:val="Normal"/>
    <w:link w:val="Heading1Char"/>
    <w:uiPriority w:val="9"/>
    <w:qFormat w:val="1"/>
    <w:rsid w:val="00003C63"/>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Heading2">
    <w:name w:val="heading 2"/>
    <w:basedOn w:val="Normal"/>
    <w:next w:val="Normal"/>
    <w:link w:val="Heading2Char"/>
    <w:uiPriority w:val="9"/>
    <w:semiHidden w:val="1"/>
    <w:unhideWhenUsed w:val="1"/>
    <w:qFormat w:val="1"/>
    <w:rsid w:val="00003C63"/>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Heading3">
    <w:name w:val="heading 3"/>
    <w:basedOn w:val="Normal"/>
    <w:next w:val="Normal"/>
    <w:link w:val="Heading3Char"/>
    <w:uiPriority w:val="9"/>
    <w:semiHidden w:val="1"/>
    <w:unhideWhenUsed w:val="1"/>
    <w:qFormat w:val="1"/>
    <w:rsid w:val="00003C63"/>
    <w:pPr>
      <w:keepNext w:val="1"/>
      <w:keepLines w:val="1"/>
      <w:spacing w:after="80" w:before="160"/>
      <w:outlineLvl w:val="2"/>
    </w:pPr>
    <w:rPr>
      <w:rFonts w:cstheme="majorBidi" w:eastAsiaTheme="majorEastAsia"/>
      <w:color w:val="0f4761" w:themeColor="accent1" w:themeShade="0000BF"/>
      <w:sz w:val="28"/>
      <w:szCs w:val="28"/>
    </w:rPr>
  </w:style>
  <w:style w:type="paragraph" w:styleId="Heading4">
    <w:name w:val="heading 4"/>
    <w:basedOn w:val="Normal"/>
    <w:next w:val="Normal"/>
    <w:link w:val="Heading4Char"/>
    <w:uiPriority w:val="9"/>
    <w:semiHidden w:val="1"/>
    <w:unhideWhenUsed w:val="1"/>
    <w:qFormat w:val="1"/>
    <w:rsid w:val="00003C63"/>
    <w:pPr>
      <w:keepNext w:val="1"/>
      <w:keepLines w:val="1"/>
      <w:spacing w:after="40" w:before="80"/>
      <w:outlineLvl w:val="3"/>
    </w:pPr>
    <w:rPr>
      <w:rFonts w:cstheme="majorBidi" w:eastAsiaTheme="majorEastAsia"/>
      <w:i w:val="1"/>
      <w:iCs w:val="1"/>
      <w:color w:val="0f4761" w:themeColor="accent1" w:themeShade="0000BF"/>
    </w:rPr>
  </w:style>
  <w:style w:type="paragraph" w:styleId="Heading5">
    <w:name w:val="heading 5"/>
    <w:basedOn w:val="Normal"/>
    <w:next w:val="Normal"/>
    <w:link w:val="Heading5Char"/>
    <w:uiPriority w:val="9"/>
    <w:semiHidden w:val="1"/>
    <w:unhideWhenUsed w:val="1"/>
    <w:qFormat w:val="1"/>
    <w:rsid w:val="00003C63"/>
    <w:pPr>
      <w:keepNext w:val="1"/>
      <w:keepLines w:val="1"/>
      <w:spacing w:after="40" w:before="80"/>
      <w:outlineLvl w:val="4"/>
    </w:pPr>
    <w:rPr>
      <w:rFonts w:cstheme="majorBidi" w:eastAsiaTheme="majorEastAsia"/>
      <w:color w:val="0f4761" w:themeColor="accent1" w:themeShade="0000BF"/>
    </w:rPr>
  </w:style>
  <w:style w:type="paragraph" w:styleId="Heading6">
    <w:name w:val="heading 6"/>
    <w:basedOn w:val="Normal"/>
    <w:next w:val="Normal"/>
    <w:link w:val="Heading6Char"/>
    <w:uiPriority w:val="9"/>
    <w:semiHidden w:val="1"/>
    <w:unhideWhenUsed w:val="1"/>
    <w:qFormat w:val="1"/>
    <w:rsid w:val="00003C63"/>
    <w:pPr>
      <w:keepNext w:val="1"/>
      <w:keepLines w:val="1"/>
      <w:spacing w:after="0" w:before="40"/>
      <w:outlineLvl w:val="5"/>
    </w:pPr>
    <w:rPr>
      <w:rFonts w:cstheme="majorBidi" w:eastAsiaTheme="majorEastAsia"/>
      <w:i w:val="1"/>
      <w:iCs w:val="1"/>
      <w:color w:val="595959" w:themeColor="text1" w:themeTint="0000A6"/>
    </w:rPr>
  </w:style>
  <w:style w:type="paragraph" w:styleId="Heading7">
    <w:name w:val="heading 7"/>
    <w:basedOn w:val="Normal"/>
    <w:next w:val="Normal"/>
    <w:link w:val="Heading7Char"/>
    <w:uiPriority w:val="9"/>
    <w:semiHidden w:val="1"/>
    <w:unhideWhenUsed w:val="1"/>
    <w:qFormat w:val="1"/>
    <w:rsid w:val="00003C63"/>
    <w:pPr>
      <w:keepNext w:val="1"/>
      <w:keepLines w:val="1"/>
      <w:spacing w:after="0" w:before="40"/>
      <w:outlineLvl w:val="6"/>
    </w:pPr>
    <w:rPr>
      <w:rFonts w:cstheme="majorBidi" w:eastAsiaTheme="majorEastAsia"/>
      <w:color w:val="595959" w:themeColor="text1" w:themeTint="0000A6"/>
    </w:rPr>
  </w:style>
  <w:style w:type="paragraph" w:styleId="Heading8">
    <w:name w:val="heading 8"/>
    <w:basedOn w:val="Normal"/>
    <w:next w:val="Normal"/>
    <w:link w:val="Heading8Char"/>
    <w:uiPriority w:val="9"/>
    <w:semiHidden w:val="1"/>
    <w:unhideWhenUsed w:val="1"/>
    <w:qFormat w:val="1"/>
    <w:rsid w:val="00003C63"/>
    <w:pPr>
      <w:keepNext w:val="1"/>
      <w:keepLines w:val="1"/>
      <w:spacing w:after="0"/>
      <w:outlineLvl w:val="7"/>
    </w:pPr>
    <w:rPr>
      <w:rFonts w:cstheme="majorBidi" w:eastAsiaTheme="majorEastAsia"/>
      <w:i w:val="1"/>
      <w:iCs w:val="1"/>
      <w:color w:val="272727" w:themeColor="text1" w:themeTint="0000D8"/>
    </w:rPr>
  </w:style>
  <w:style w:type="paragraph" w:styleId="Heading9">
    <w:name w:val="heading 9"/>
    <w:basedOn w:val="Normal"/>
    <w:next w:val="Normal"/>
    <w:link w:val="Heading9Char"/>
    <w:uiPriority w:val="9"/>
    <w:semiHidden w:val="1"/>
    <w:unhideWhenUsed w:val="1"/>
    <w:qFormat w:val="1"/>
    <w:rsid w:val="00003C63"/>
    <w:pPr>
      <w:keepNext w:val="1"/>
      <w:keepLines w:val="1"/>
      <w:spacing w:after="0"/>
      <w:outlineLvl w:val="8"/>
    </w:pPr>
    <w:rPr>
      <w:rFonts w:cstheme="majorBidi" w:eastAsiaTheme="majorEastAsia"/>
      <w:color w:val="272727" w:themeColor="text1" w:themeTint="0000D8"/>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uiPriority w:val="9"/>
    <w:rsid w:val="00003C63"/>
    <w:rPr>
      <w:rFonts w:asciiTheme="majorHAnsi" w:cstheme="majorBidi" w:eastAsiaTheme="majorEastAsia" w:hAnsiTheme="majorHAnsi"/>
      <w:color w:val="0f4761" w:themeColor="accent1" w:themeShade="0000BF"/>
      <w:sz w:val="40"/>
      <w:szCs w:val="40"/>
    </w:rPr>
  </w:style>
  <w:style w:type="character" w:styleId="Heading2Char" w:customStyle="1">
    <w:name w:val="Heading 2 Char"/>
    <w:basedOn w:val="DefaultParagraphFont"/>
    <w:link w:val="Heading2"/>
    <w:uiPriority w:val="9"/>
    <w:semiHidden w:val="1"/>
    <w:rsid w:val="00003C63"/>
    <w:rPr>
      <w:rFonts w:asciiTheme="majorHAnsi" w:cstheme="majorBidi" w:eastAsiaTheme="majorEastAsia" w:hAnsiTheme="majorHAnsi"/>
      <w:color w:val="0f4761" w:themeColor="accent1" w:themeShade="0000BF"/>
      <w:sz w:val="32"/>
      <w:szCs w:val="32"/>
    </w:rPr>
  </w:style>
  <w:style w:type="character" w:styleId="Heading3Char" w:customStyle="1">
    <w:name w:val="Heading 3 Char"/>
    <w:basedOn w:val="DefaultParagraphFont"/>
    <w:link w:val="Heading3"/>
    <w:uiPriority w:val="9"/>
    <w:semiHidden w:val="1"/>
    <w:rsid w:val="00003C63"/>
    <w:rPr>
      <w:rFonts w:cstheme="majorBidi" w:eastAsiaTheme="majorEastAsia"/>
      <w:color w:val="0f4761" w:themeColor="accent1" w:themeShade="0000BF"/>
      <w:sz w:val="28"/>
      <w:szCs w:val="28"/>
    </w:rPr>
  </w:style>
  <w:style w:type="character" w:styleId="Heading4Char" w:customStyle="1">
    <w:name w:val="Heading 4 Char"/>
    <w:basedOn w:val="DefaultParagraphFont"/>
    <w:link w:val="Heading4"/>
    <w:uiPriority w:val="9"/>
    <w:semiHidden w:val="1"/>
    <w:rsid w:val="00003C63"/>
    <w:rPr>
      <w:rFonts w:cstheme="majorBidi" w:eastAsiaTheme="majorEastAsia"/>
      <w:i w:val="1"/>
      <w:iCs w:val="1"/>
      <w:color w:val="0f4761" w:themeColor="accent1" w:themeShade="0000BF"/>
    </w:rPr>
  </w:style>
  <w:style w:type="character" w:styleId="Heading5Char" w:customStyle="1">
    <w:name w:val="Heading 5 Char"/>
    <w:basedOn w:val="DefaultParagraphFont"/>
    <w:link w:val="Heading5"/>
    <w:uiPriority w:val="9"/>
    <w:semiHidden w:val="1"/>
    <w:rsid w:val="00003C63"/>
    <w:rPr>
      <w:rFonts w:cstheme="majorBidi" w:eastAsiaTheme="majorEastAsia"/>
      <w:color w:val="0f4761" w:themeColor="accent1" w:themeShade="0000BF"/>
    </w:rPr>
  </w:style>
  <w:style w:type="character" w:styleId="Heading6Char" w:customStyle="1">
    <w:name w:val="Heading 6 Char"/>
    <w:basedOn w:val="DefaultParagraphFont"/>
    <w:link w:val="Heading6"/>
    <w:uiPriority w:val="9"/>
    <w:semiHidden w:val="1"/>
    <w:rsid w:val="00003C63"/>
    <w:rPr>
      <w:rFonts w:cstheme="majorBidi" w:eastAsiaTheme="majorEastAsia"/>
      <w:i w:val="1"/>
      <w:iCs w:val="1"/>
      <w:color w:val="595959" w:themeColor="text1" w:themeTint="0000A6"/>
    </w:rPr>
  </w:style>
  <w:style w:type="character" w:styleId="Heading7Char" w:customStyle="1">
    <w:name w:val="Heading 7 Char"/>
    <w:basedOn w:val="DefaultParagraphFont"/>
    <w:link w:val="Heading7"/>
    <w:uiPriority w:val="9"/>
    <w:semiHidden w:val="1"/>
    <w:rsid w:val="00003C63"/>
    <w:rPr>
      <w:rFonts w:cstheme="majorBidi" w:eastAsiaTheme="majorEastAsia"/>
      <w:color w:val="595959" w:themeColor="text1" w:themeTint="0000A6"/>
    </w:rPr>
  </w:style>
  <w:style w:type="character" w:styleId="Heading8Char" w:customStyle="1">
    <w:name w:val="Heading 8 Char"/>
    <w:basedOn w:val="DefaultParagraphFont"/>
    <w:link w:val="Heading8"/>
    <w:uiPriority w:val="9"/>
    <w:semiHidden w:val="1"/>
    <w:rsid w:val="00003C63"/>
    <w:rPr>
      <w:rFonts w:cstheme="majorBidi" w:eastAsiaTheme="majorEastAsia"/>
      <w:i w:val="1"/>
      <w:iCs w:val="1"/>
      <w:color w:val="272727" w:themeColor="text1" w:themeTint="0000D8"/>
    </w:rPr>
  </w:style>
  <w:style w:type="character" w:styleId="Heading9Char" w:customStyle="1">
    <w:name w:val="Heading 9 Char"/>
    <w:basedOn w:val="DefaultParagraphFont"/>
    <w:link w:val="Heading9"/>
    <w:uiPriority w:val="9"/>
    <w:semiHidden w:val="1"/>
    <w:rsid w:val="00003C63"/>
    <w:rPr>
      <w:rFonts w:cstheme="majorBidi" w:eastAsiaTheme="majorEastAsia"/>
      <w:color w:val="272727" w:themeColor="text1" w:themeTint="0000D8"/>
    </w:rPr>
  </w:style>
  <w:style w:type="paragraph" w:styleId="Title">
    <w:name w:val="Title"/>
    <w:basedOn w:val="Normal"/>
    <w:next w:val="Normal"/>
    <w:link w:val="TitleChar"/>
    <w:uiPriority w:val="10"/>
    <w:qFormat w:val="1"/>
    <w:rsid w:val="00003C63"/>
    <w:pPr>
      <w:spacing w:after="80" w:line="240" w:lineRule="auto"/>
      <w:contextualSpacing w:val="1"/>
    </w:pPr>
    <w:rPr>
      <w:rFonts w:asciiTheme="majorHAnsi" w:cstheme="majorBidi" w:eastAsiaTheme="majorEastAsia" w:hAnsiTheme="majorHAnsi"/>
      <w:spacing w:val="-10"/>
      <w:kern w:val="28"/>
      <w:sz w:val="56"/>
      <w:szCs w:val="56"/>
    </w:rPr>
  </w:style>
  <w:style w:type="character" w:styleId="TitleChar" w:customStyle="1">
    <w:name w:val="Title Char"/>
    <w:basedOn w:val="DefaultParagraphFont"/>
    <w:link w:val="Title"/>
    <w:uiPriority w:val="10"/>
    <w:rsid w:val="00003C63"/>
    <w:rPr>
      <w:rFonts w:asciiTheme="majorHAnsi" w:cstheme="majorBidi" w:eastAsiaTheme="majorEastAsia" w:hAnsiTheme="majorHAnsi"/>
      <w:spacing w:val="-10"/>
      <w:kern w:val="28"/>
      <w:sz w:val="56"/>
      <w:szCs w:val="56"/>
    </w:rPr>
  </w:style>
  <w:style w:type="paragraph" w:styleId="Subtitle">
    <w:name w:val="Subtitle"/>
    <w:basedOn w:val="Normal"/>
    <w:next w:val="Normal"/>
    <w:link w:val="SubtitleChar"/>
    <w:uiPriority w:val="11"/>
    <w:qFormat w:val="1"/>
    <w:rsid w:val="00003C63"/>
    <w:pPr>
      <w:numPr>
        <w:ilvl w:val="1"/>
      </w:numPr>
    </w:pPr>
    <w:rPr>
      <w:rFonts w:cstheme="majorBidi" w:eastAsiaTheme="majorEastAsia"/>
      <w:color w:val="595959" w:themeColor="text1" w:themeTint="0000A6"/>
      <w:spacing w:val="15"/>
      <w:sz w:val="28"/>
      <w:szCs w:val="28"/>
    </w:rPr>
  </w:style>
  <w:style w:type="character" w:styleId="SubtitleChar" w:customStyle="1">
    <w:name w:val="Subtitle Char"/>
    <w:basedOn w:val="DefaultParagraphFont"/>
    <w:link w:val="Subtitle"/>
    <w:uiPriority w:val="11"/>
    <w:rsid w:val="00003C63"/>
    <w:rPr>
      <w:rFonts w:cstheme="majorBidi" w:eastAsiaTheme="majorEastAsia"/>
      <w:color w:val="595959" w:themeColor="text1" w:themeTint="0000A6"/>
      <w:spacing w:val="15"/>
      <w:sz w:val="28"/>
      <w:szCs w:val="28"/>
    </w:rPr>
  </w:style>
  <w:style w:type="paragraph" w:styleId="Quote">
    <w:name w:val="Quote"/>
    <w:basedOn w:val="Normal"/>
    <w:next w:val="Normal"/>
    <w:link w:val="QuoteChar"/>
    <w:uiPriority w:val="29"/>
    <w:qFormat w:val="1"/>
    <w:rsid w:val="00003C63"/>
    <w:pPr>
      <w:spacing w:before="160"/>
      <w:jc w:val="center"/>
    </w:pPr>
    <w:rPr>
      <w:i w:val="1"/>
      <w:iCs w:val="1"/>
      <w:color w:val="404040" w:themeColor="text1" w:themeTint="0000BF"/>
    </w:rPr>
  </w:style>
  <w:style w:type="character" w:styleId="QuoteChar" w:customStyle="1">
    <w:name w:val="Quote Char"/>
    <w:basedOn w:val="DefaultParagraphFont"/>
    <w:link w:val="Quote"/>
    <w:uiPriority w:val="29"/>
    <w:rsid w:val="00003C63"/>
    <w:rPr>
      <w:i w:val="1"/>
      <w:iCs w:val="1"/>
      <w:color w:val="404040" w:themeColor="text1" w:themeTint="0000BF"/>
    </w:rPr>
  </w:style>
  <w:style w:type="paragraph" w:styleId="ListParagraph">
    <w:name w:val="List Paragraph"/>
    <w:basedOn w:val="Normal"/>
    <w:uiPriority w:val="34"/>
    <w:qFormat w:val="1"/>
    <w:rsid w:val="00003C63"/>
    <w:pPr>
      <w:ind w:left="720"/>
      <w:contextualSpacing w:val="1"/>
    </w:pPr>
  </w:style>
  <w:style w:type="character" w:styleId="IntenseEmphasis">
    <w:name w:val="Intense Emphasis"/>
    <w:basedOn w:val="DefaultParagraphFont"/>
    <w:uiPriority w:val="21"/>
    <w:qFormat w:val="1"/>
    <w:rsid w:val="00003C63"/>
    <w:rPr>
      <w:i w:val="1"/>
      <w:iCs w:val="1"/>
      <w:color w:val="0f4761" w:themeColor="accent1" w:themeShade="0000BF"/>
    </w:rPr>
  </w:style>
  <w:style w:type="paragraph" w:styleId="IntenseQuote">
    <w:name w:val="Intense Quote"/>
    <w:basedOn w:val="Normal"/>
    <w:next w:val="Normal"/>
    <w:link w:val="IntenseQuoteChar"/>
    <w:uiPriority w:val="30"/>
    <w:qFormat w:val="1"/>
    <w:rsid w:val="00003C63"/>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IntenseQuoteChar" w:customStyle="1">
    <w:name w:val="Intense Quote Char"/>
    <w:basedOn w:val="DefaultParagraphFont"/>
    <w:link w:val="IntenseQuote"/>
    <w:uiPriority w:val="30"/>
    <w:rsid w:val="00003C63"/>
    <w:rPr>
      <w:i w:val="1"/>
      <w:iCs w:val="1"/>
      <w:color w:val="0f4761" w:themeColor="accent1" w:themeShade="0000BF"/>
    </w:rPr>
  </w:style>
  <w:style w:type="character" w:styleId="IntenseReference">
    <w:name w:val="Intense Reference"/>
    <w:basedOn w:val="DefaultParagraphFont"/>
    <w:uiPriority w:val="32"/>
    <w:qFormat w:val="1"/>
    <w:rsid w:val="00003C63"/>
    <w:rPr>
      <w:b w:val="1"/>
      <w:bCs w:val="1"/>
      <w:smallCaps w:val="1"/>
      <w:color w:val="0f4761" w:themeColor="accent1" w:themeShade="0000BF"/>
      <w:spacing w:val="5"/>
    </w:rPr>
  </w:style>
  <w:style w:type="paragraph" w:styleId="Subtitle">
    <w:name w:val="Subtitle"/>
    <w:basedOn w:val="Normal"/>
    <w:next w:val="Normal"/>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K7++RAD9X/82WfKzss2zr//F0vA==">CgMxLjA4AHIhMTJhMGoxTXRBajEwdlpPX085VWtEdU1QNEdpTTRjY0l6</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2025-05-02T15:42:00Z</dcterms:created>
  <dc:creator>Arielle Locke</dc:creator>
</cp:coreProperties>
</file>