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AB184" w14:textId="77777777" w:rsidR="00846FB0" w:rsidRPr="001A7BD0" w:rsidRDefault="00846FB0">
      <w:pPr>
        <w:spacing w:line="300" w:lineRule="exact"/>
        <w:jc w:val="right"/>
        <w:rPr>
          <w:rFonts w:ascii="Calibri" w:hAnsi="Calibri"/>
          <w:i/>
          <w:sz w:val="22"/>
          <w:szCs w:val="22"/>
        </w:rPr>
      </w:pPr>
      <w:r w:rsidRPr="001A7BD0">
        <w:rPr>
          <w:rFonts w:ascii="Calibri" w:hAnsi="Calibri"/>
          <w:i/>
          <w:sz w:val="22"/>
          <w:szCs w:val="22"/>
        </w:rPr>
        <w:t xml:space="preserve">To be completed by </w:t>
      </w:r>
      <w:r w:rsidR="00F3518E" w:rsidRPr="001A7BD0">
        <w:rPr>
          <w:rFonts w:ascii="Calibri" w:hAnsi="Calibri"/>
          <w:i/>
          <w:sz w:val="22"/>
          <w:szCs w:val="22"/>
        </w:rPr>
        <w:t>TRC Chair</w:t>
      </w:r>
    </w:p>
    <w:p w14:paraId="7D38D3D1" w14:textId="77777777" w:rsidR="00846FB0" w:rsidRPr="001A7BD0" w:rsidRDefault="00846FB0">
      <w:pPr>
        <w:spacing w:line="300" w:lineRule="exact"/>
        <w:jc w:val="center"/>
        <w:rPr>
          <w:rFonts w:ascii="Calibri" w:hAnsi="Calibri"/>
          <w:b/>
        </w:rPr>
      </w:pPr>
    </w:p>
    <w:p w14:paraId="0822E1FB" w14:textId="77777777" w:rsidR="002B73F3" w:rsidRPr="001A7BD0" w:rsidRDefault="002B73F3" w:rsidP="002B73F3">
      <w:pPr>
        <w:spacing w:line="300" w:lineRule="exact"/>
        <w:jc w:val="center"/>
        <w:rPr>
          <w:rFonts w:ascii="Calibri" w:hAnsi="Calibri"/>
          <w:b/>
          <w:color w:val="000000"/>
          <w:sz w:val="28"/>
          <w:szCs w:val="28"/>
        </w:rPr>
      </w:pPr>
      <w:r w:rsidRPr="001A7BD0">
        <w:rPr>
          <w:rFonts w:ascii="Calibri" w:hAnsi="Calibri"/>
          <w:b/>
          <w:sz w:val="28"/>
          <w:szCs w:val="28"/>
        </w:rPr>
        <w:t>D/WG Responsibilities Observation Report</w:t>
      </w:r>
      <w:r w:rsidR="00066C9D" w:rsidRPr="001A7BD0">
        <w:rPr>
          <w:rFonts w:ascii="Calibri" w:hAnsi="Calibri"/>
          <w:b/>
          <w:sz w:val="28"/>
          <w:szCs w:val="28"/>
        </w:rPr>
        <w:t xml:space="preserve"> (optional)</w:t>
      </w:r>
    </w:p>
    <w:tbl>
      <w:tblPr>
        <w:tblpPr w:leftFromText="187" w:rightFromText="187" w:vertAnchor="text" w:horzAnchor="page" w:tblpX="9793" w:tblpY="73"/>
        <w:tblOverlap w:val="never"/>
        <w:tblW w:w="874" w:type="pct"/>
        <w:tblLook w:val="01E0" w:firstRow="1" w:lastRow="1" w:firstColumn="1" w:lastColumn="1" w:noHBand="0" w:noVBand="0"/>
      </w:tblPr>
      <w:tblGrid>
        <w:gridCol w:w="492"/>
        <w:gridCol w:w="1182"/>
      </w:tblGrid>
      <w:tr w:rsidR="00191ABC" w:rsidRPr="001A7BD0" w14:paraId="74DE744F" w14:textId="77777777" w:rsidTr="00705C00">
        <w:trPr>
          <w:cantSplit/>
          <w:trHeight w:hRule="exact" w:val="450"/>
        </w:trPr>
        <w:tc>
          <w:tcPr>
            <w:tcW w:w="5000" w:type="pct"/>
            <w:gridSpan w:val="2"/>
            <w:tcBorders>
              <w:top w:val="single" w:sz="4" w:space="0" w:color="auto"/>
              <w:left w:val="single" w:sz="4" w:space="0" w:color="auto"/>
              <w:bottom w:val="single" w:sz="4" w:space="0" w:color="auto"/>
              <w:right w:val="single" w:sz="4" w:space="0" w:color="auto"/>
            </w:tcBorders>
            <w:vAlign w:val="center"/>
          </w:tcPr>
          <w:p w14:paraId="3D4400C6" w14:textId="77777777" w:rsidR="00191ABC" w:rsidRPr="001A7BD0" w:rsidRDefault="00191ABC" w:rsidP="00761B40">
            <w:pPr>
              <w:spacing w:before="120" w:after="240" w:line="300" w:lineRule="exact"/>
              <w:jc w:val="center"/>
              <w:rPr>
                <w:rFonts w:ascii="Calibri" w:hAnsi="Calibri"/>
                <w:sz w:val="22"/>
                <w:szCs w:val="22"/>
              </w:rPr>
            </w:pPr>
            <w:r w:rsidRPr="001A7BD0">
              <w:rPr>
                <w:rFonts w:ascii="Calibri" w:hAnsi="Calibri"/>
                <w:sz w:val="22"/>
                <w:szCs w:val="22"/>
              </w:rPr>
              <w:t>Check One</w:t>
            </w:r>
          </w:p>
        </w:tc>
      </w:tr>
      <w:tr w:rsidR="00705C00" w:rsidRPr="001A7BD0" w14:paraId="73F4A112" w14:textId="77777777" w:rsidTr="00705C00">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1520E660" w14:textId="695B77EA" w:rsidR="00705C00" w:rsidRPr="001A7BD0" w:rsidRDefault="00775DA3" w:rsidP="00761B40">
            <w:pPr>
              <w:spacing w:before="120" w:after="240" w:line="300" w:lineRule="exact"/>
              <w:rPr>
                <w:rFonts w:ascii="Calibri" w:hAnsi="Calibri"/>
                <w:highlight w:val="red"/>
              </w:rPr>
            </w:pPr>
            <w:sdt>
              <w:sdtPr>
                <w:rPr>
                  <w:rFonts w:ascii="Calibri" w:hAnsi="Calibri"/>
                  <w:color w:val="000000"/>
                  <w:sz w:val="32"/>
                  <w:szCs w:val="32"/>
                  <w:shd w:val="clear" w:color="auto" w:fill="BFBFBF" w:themeFill="background1" w:themeFillShade="BF"/>
                </w:rPr>
                <w:id w:val="1885051716"/>
                <w14:checkbox>
                  <w14:checked w14:val="0"/>
                  <w14:checkedState w14:val="2612" w14:font="ＭＳ ゴシック"/>
                  <w14:uncheckedState w14:val="2610" w14:font="ＭＳ ゴシック"/>
                </w14:checkbox>
              </w:sdtPr>
              <w:sdtEndPr/>
              <w:sdtContent>
                <w:r w:rsidR="00705C00" w:rsidRPr="001A7BD0">
                  <w:rPr>
                    <w:rFonts w:ascii="Minion Pro SmBd" w:eastAsia="MS Gothic" w:hAnsi="Minion Pro SmBd" w:cs="Minion Pro SmBd"/>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2A32A51A" w14:textId="75143F2B" w:rsidR="00705C00" w:rsidRPr="001A7BD0" w:rsidRDefault="00705C00" w:rsidP="00191ABC">
            <w:pPr>
              <w:spacing w:before="120" w:after="240" w:line="300" w:lineRule="exact"/>
              <w:rPr>
                <w:rFonts w:ascii="Calibri" w:hAnsi="Calibri"/>
                <w:sz w:val="18"/>
                <w:szCs w:val="18"/>
                <w:highlight w:val="red"/>
              </w:rPr>
            </w:pPr>
            <w:r w:rsidRPr="001A7BD0">
              <w:rPr>
                <w:rFonts w:ascii="Calibri" w:hAnsi="Calibri"/>
                <w:sz w:val="18"/>
                <w:szCs w:val="18"/>
              </w:rPr>
              <w:t>2</w:t>
            </w:r>
            <w:r w:rsidRPr="001A7BD0">
              <w:rPr>
                <w:rFonts w:ascii="Calibri" w:hAnsi="Calibri"/>
                <w:sz w:val="18"/>
                <w:szCs w:val="18"/>
                <w:vertAlign w:val="superscript"/>
              </w:rPr>
              <w:t>nd</w:t>
            </w:r>
            <w:r w:rsidRPr="001A7BD0">
              <w:rPr>
                <w:rFonts w:ascii="Calibri" w:hAnsi="Calibri"/>
                <w:sz w:val="18"/>
                <w:szCs w:val="18"/>
              </w:rPr>
              <w:t xml:space="preserve"> Cycle</w:t>
            </w:r>
          </w:p>
        </w:tc>
      </w:tr>
      <w:tr w:rsidR="00705C00" w:rsidRPr="001A7BD0" w14:paraId="5E57FBBC" w14:textId="77777777" w:rsidTr="00705C00">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0AD42C73" w14:textId="10FDDE95" w:rsidR="00705C00" w:rsidRPr="001A7BD0" w:rsidRDefault="00775DA3" w:rsidP="00761B40">
            <w:pPr>
              <w:spacing w:before="120" w:after="240" w:line="300" w:lineRule="exact"/>
              <w:rPr>
                <w:rFonts w:ascii="Calibri" w:hAnsi="Calibri"/>
              </w:rPr>
            </w:pPr>
            <w:sdt>
              <w:sdtPr>
                <w:rPr>
                  <w:rFonts w:ascii="Calibri" w:hAnsi="Calibri"/>
                  <w:color w:val="000000"/>
                  <w:sz w:val="32"/>
                  <w:szCs w:val="32"/>
                  <w:shd w:val="clear" w:color="auto" w:fill="BFBFBF" w:themeFill="background1" w:themeFillShade="BF"/>
                </w:rPr>
                <w:id w:val="1793862528"/>
                <w14:checkbox>
                  <w14:checked w14:val="0"/>
                  <w14:checkedState w14:val="2612" w14:font="ＭＳ ゴシック"/>
                  <w14:uncheckedState w14:val="2610" w14:font="ＭＳ ゴシック"/>
                </w14:checkbox>
              </w:sdtPr>
              <w:sdtEndPr/>
              <w:sdtContent>
                <w:r w:rsidR="00705C00" w:rsidRPr="001A7BD0">
                  <w:rPr>
                    <w:rFonts w:ascii="Minion Pro SmBd" w:eastAsia="MS Gothic" w:hAnsi="Minion Pro SmBd" w:cs="Minion Pro SmBd"/>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08B9E377" w14:textId="10ADBEA6" w:rsidR="00705C00" w:rsidRPr="001A7BD0" w:rsidRDefault="00705C00" w:rsidP="00191ABC">
            <w:pPr>
              <w:spacing w:before="120" w:after="240" w:line="300" w:lineRule="exact"/>
              <w:rPr>
                <w:rFonts w:ascii="Calibri" w:hAnsi="Calibri"/>
                <w:sz w:val="18"/>
                <w:szCs w:val="18"/>
              </w:rPr>
            </w:pPr>
            <w:r w:rsidRPr="001A7BD0">
              <w:rPr>
                <w:rFonts w:ascii="Calibri" w:hAnsi="Calibri"/>
                <w:sz w:val="18"/>
                <w:szCs w:val="18"/>
              </w:rPr>
              <w:t>3</w:t>
            </w:r>
            <w:r w:rsidRPr="001A7BD0">
              <w:rPr>
                <w:rFonts w:ascii="Calibri" w:hAnsi="Calibri"/>
                <w:sz w:val="18"/>
                <w:szCs w:val="18"/>
                <w:vertAlign w:val="superscript"/>
              </w:rPr>
              <w:t>rd</w:t>
            </w:r>
            <w:r w:rsidRPr="001A7BD0">
              <w:rPr>
                <w:rFonts w:ascii="Calibri" w:hAnsi="Calibri"/>
                <w:sz w:val="18"/>
                <w:szCs w:val="18"/>
              </w:rPr>
              <w:t xml:space="preserve"> Cycle</w:t>
            </w:r>
          </w:p>
        </w:tc>
      </w:tr>
      <w:tr w:rsidR="00705C00" w:rsidRPr="001A7BD0" w14:paraId="7D0D0763" w14:textId="77777777" w:rsidTr="00705C00">
        <w:trPr>
          <w:cantSplit/>
          <w:trHeight w:hRule="exact" w:val="402"/>
        </w:trPr>
        <w:tc>
          <w:tcPr>
            <w:tcW w:w="1470" w:type="pct"/>
            <w:tcBorders>
              <w:top w:val="single" w:sz="4" w:space="0" w:color="auto"/>
              <w:left w:val="single" w:sz="4" w:space="0" w:color="auto"/>
              <w:bottom w:val="single" w:sz="4" w:space="0" w:color="auto"/>
              <w:right w:val="single" w:sz="4" w:space="0" w:color="auto"/>
            </w:tcBorders>
          </w:tcPr>
          <w:p w14:paraId="70613B47" w14:textId="29C0F16F" w:rsidR="00705C00" w:rsidRPr="001A7BD0" w:rsidRDefault="00775DA3" w:rsidP="00761B40">
            <w:pPr>
              <w:spacing w:before="120" w:after="240" w:line="300" w:lineRule="exact"/>
              <w:rPr>
                <w:rFonts w:ascii="Calibri" w:hAnsi="Calibri"/>
              </w:rPr>
            </w:pPr>
            <w:sdt>
              <w:sdtPr>
                <w:rPr>
                  <w:rFonts w:ascii="Calibri" w:hAnsi="Calibri"/>
                  <w:color w:val="000000"/>
                  <w:sz w:val="32"/>
                  <w:szCs w:val="32"/>
                  <w:shd w:val="clear" w:color="auto" w:fill="BFBFBF" w:themeFill="background1" w:themeFillShade="BF"/>
                </w:rPr>
                <w:id w:val="54586817"/>
                <w14:checkbox>
                  <w14:checked w14:val="0"/>
                  <w14:checkedState w14:val="2612" w14:font="ＭＳ ゴシック"/>
                  <w14:uncheckedState w14:val="2610" w14:font="ＭＳ ゴシック"/>
                </w14:checkbox>
              </w:sdtPr>
              <w:sdtEndPr/>
              <w:sdtContent>
                <w:r w:rsidR="00705C00" w:rsidRPr="001A7BD0">
                  <w:rPr>
                    <w:rFonts w:ascii="Minion Pro SmBd" w:eastAsia="MS Gothic" w:hAnsi="Minion Pro SmBd" w:cs="Minion Pro SmBd"/>
                    <w:color w:val="000000"/>
                    <w:sz w:val="32"/>
                    <w:szCs w:val="32"/>
                    <w:shd w:val="clear" w:color="auto" w:fill="BFBFBF" w:themeFill="background1" w:themeFillShade="BF"/>
                  </w:rPr>
                  <w:t>☐</w:t>
                </w:r>
              </w:sdtContent>
            </w:sdt>
          </w:p>
        </w:tc>
        <w:tc>
          <w:tcPr>
            <w:tcW w:w="3530" w:type="pct"/>
            <w:tcBorders>
              <w:top w:val="single" w:sz="4" w:space="0" w:color="auto"/>
              <w:left w:val="single" w:sz="4" w:space="0" w:color="auto"/>
              <w:bottom w:val="single" w:sz="4" w:space="0" w:color="auto"/>
              <w:right w:val="single" w:sz="4" w:space="0" w:color="auto"/>
            </w:tcBorders>
          </w:tcPr>
          <w:p w14:paraId="5D2C06C8" w14:textId="5EC95FDC" w:rsidR="00705C00" w:rsidRPr="001A7BD0" w:rsidRDefault="00705C00" w:rsidP="00191ABC">
            <w:pPr>
              <w:spacing w:before="120" w:after="240" w:line="300" w:lineRule="exact"/>
              <w:rPr>
                <w:rFonts w:ascii="Calibri" w:hAnsi="Calibri"/>
                <w:sz w:val="18"/>
                <w:szCs w:val="18"/>
              </w:rPr>
            </w:pPr>
            <w:r w:rsidRPr="001A7BD0">
              <w:rPr>
                <w:rFonts w:ascii="Calibri" w:hAnsi="Calibri"/>
                <w:sz w:val="18"/>
                <w:szCs w:val="18"/>
              </w:rPr>
              <w:t>4</w:t>
            </w:r>
            <w:r w:rsidRPr="001A7BD0">
              <w:rPr>
                <w:rFonts w:ascii="Calibri" w:hAnsi="Calibri"/>
                <w:sz w:val="18"/>
                <w:szCs w:val="18"/>
                <w:vertAlign w:val="superscript"/>
              </w:rPr>
              <w:t>th</w:t>
            </w:r>
            <w:r w:rsidRPr="001A7BD0">
              <w:rPr>
                <w:rFonts w:ascii="Calibri" w:hAnsi="Calibri"/>
                <w:sz w:val="18"/>
                <w:szCs w:val="18"/>
              </w:rPr>
              <w:t xml:space="preserve"> Cycle</w:t>
            </w:r>
          </w:p>
        </w:tc>
      </w:tr>
    </w:tbl>
    <w:p w14:paraId="68E1E8FB" w14:textId="77777777" w:rsidR="00846FB0" w:rsidRPr="001A7BD0" w:rsidRDefault="00B67A95" w:rsidP="00191ABC">
      <w:pPr>
        <w:spacing w:line="300" w:lineRule="exact"/>
        <w:jc w:val="center"/>
        <w:rPr>
          <w:rFonts w:ascii="Calibri" w:hAnsi="Calibri"/>
          <w:b/>
        </w:rPr>
      </w:pPr>
      <w:r w:rsidRPr="001A7BD0">
        <w:rPr>
          <w:rFonts w:ascii="Calibri" w:hAnsi="Calibri"/>
          <w:noProof/>
          <w:sz w:val="22"/>
          <w:szCs w:val="22"/>
          <w:u w:val="single"/>
        </w:rPr>
        <mc:AlternateContent>
          <mc:Choice Requires="wps">
            <w:drawing>
              <wp:anchor distT="0" distB="0" distL="114300" distR="114300" simplePos="0" relativeHeight="251659264" behindDoc="0" locked="0" layoutInCell="1" allowOverlap="1" wp14:anchorId="4459F03B" wp14:editId="4961EB2A">
                <wp:simplePos x="0" y="0"/>
                <wp:positionH relativeFrom="column">
                  <wp:posOffset>1162050</wp:posOffset>
                </wp:positionH>
                <wp:positionV relativeFrom="paragraph">
                  <wp:posOffset>161925</wp:posOffset>
                </wp:positionV>
                <wp:extent cx="38290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04800"/>
                        </a:xfrm>
                        <a:prstGeom prst="rect">
                          <a:avLst/>
                        </a:prstGeom>
                        <a:noFill/>
                        <a:ln w="9525">
                          <a:noFill/>
                          <a:miter lim="800000"/>
                          <a:headEnd/>
                          <a:tailEnd/>
                        </a:ln>
                      </wps:spPr>
                      <wps:txbx>
                        <w:txbxContent>
                          <w:p w14:paraId="113CB1AB" w14:textId="77777777" w:rsidR="00545FBD" w:rsidRPr="00691C26" w:rsidRDefault="00545FBD" w:rsidP="00B67A95">
                            <w:pPr>
                              <w:rPr>
                                <w:rFonts w:asciiTheme="minorHAnsi" w:hAnsiTheme="minorHAnsi"/>
                                <w:b/>
                                <w:sz w:val="28"/>
                                <w:szCs w:val="28"/>
                              </w:rPr>
                            </w:pPr>
                            <w:r>
                              <w:rPr>
                                <w:rFonts w:asciiTheme="minorHAnsi" w:hAnsiTheme="minorHAnsi"/>
                                <w:b/>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1.5pt;margin-top:12.75pt;width:30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NLJQwCAAD0AwAADgAAAGRycy9lMm9Eb2MueG1srFPbbhshEH2v1H9AvNe7XtuNvTKO0qSpKqUX&#10;KekHYJb1ogJDAXvX/foMrONY7VtVHhAwM2fmnBnW14PR5CB9UGAZnU5KSqQV0Ci7Y/TH0/27JSUh&#10;cttwDVYyepSBXm/evln3rpYVdKAb6QmC2FD3jtEuRlcXRRCdNDxMwEmLxha84RGvflc0nveIbnRR&#10;leX7ogffOA9ChoCvd6ORbjJ+20oRv7VtkJFoRrG2mHef923ai82a1zvPXafEqQz+D1UYriwmPUPd&#10;8cjJ3qu/oIwSHgK0cSLAFNC2SsjMAdlMyz/YPHbcycwFxQnuLFP4f7Di6+G7J6phdFZeUWK5wSY9&#10;ySGSDzCQKunTu1Cj26NDxzjgM/Y5cw3uAcTPQCzcdtzu5I330HeSN1jfNEUWF6EjTkgg2/4LNJiG&#10;7yNkoKH1JomHchBExz4dz71JpQh8nC2rVblAk0DbrJwvy9y8gtcv0c6H+EmCIenAqMfeZ3R+eAgx&#10;VcPrF5eUzMK90jr3X1vSM7paVIsccGExKuJ4amUYxYS4xoFJJD/aJgdHrvR4xgTanlgnoiPlOGwH&#10;dExSbKE5In8P4xjit8FDB/43JT2OIKPh1557SYn+bFHD1XQ+TzObL/PFVYUXf2nZXlq4FQjFaKRk&#10;PN7GPOcj1xvUulVZhtdKTrXiaGV1Tt8gze7lPXu9ftbNMwAAAP//AwBQSwMEFAAGAAgAAAAhAGiD&#10;yLPdAAAACQEAAA8AAABkcnMvZG93bnJldi54bWxMj09PwzAMxe9IfIfISNxYwkZHKU0nBOIKYvyR&#10;uHmN11Y0TtVka/n2mBPc/Oyn598rN7Pv1ZHG2AW2cLkwoIjr4DpuLLy9Pl7koGJCdtgHJgvfFGFT&#10;nZ6UWLgw8Qsdt6lREsKxQAttSkOhdaxb8hgXYSCW2z6MHpPIsdFuxEnCfa+Xxqy1x47lQ4sD3bdU&#10;f20P3sL70/7z48o8Nw8+G6YwG83+Rlt7fjbf3YJKNKc/M/ziCzpUwrQLB3ZR9aLzlXRJFpZZBkoM&#10;1/laFjsZVhnoqtT/G1Q/AAAA//8DAFBLAQItABQABgAIAAAAIQDkmcPA+wAAAOEBAAATAAAAAAAA&#10;AAAAAAAAAAAAAABbQ29udGVudF9UeXBlc10ueG1sUEsBAi0AFAAGAAgAAAAhACOyauHXAAAAlAEA&#10;AAsAAAAAAAAAAAAAAAAALAEAAF9yZWxzLy5yZWxzUEsBAi0AFAAGAAgAAAAhAPHjSyUMAgAA9AMA&#10;AA4AAAAAAAAAAAAAAAAALAIAAGRycy9lMm9Eb2MueG1sUEsBAi0AFAAGAAgAAAAhAGiDyLPdAAAA&#10;CQEAAA8AAAAAAAAAAAAAAAAAZAQAAGRycy9kb3ducmV2LnhtbFBLBQYAAAAABAAEAPMAAABuBQAA&#10;AAA=&#10;" filled="f" stroked="f">
                <v:textbox>
                  <w:txbxContent>
                    <w:p w14:paraId="113CB1AB" w14:textId="77777777" w:rsidR="00545FBD" w:rsidRPr="00691C26" w:rsidRDefault="00545FBD" w:rsidP="00B67A95">
                      <w:pPr>
                        <w:rPr>
                          <w:rFonts w:asciiTheme="minorHAnsi" w:hAnsiTheme="minorHAnsi"/>
                          <w:b/>
                          <w:sz w:val="28"/>
                          <w:szCs w:val="28"/>
                        </w:rPr>
                      </w:pPr>
                      <w:r>
                        <w:rPr>
                          <w:rFonts w:asciiTheme="minorHAnsi" w:hAnsiTheme="minorHAnsi"/>
                          <w:b/>
                          <w:sz w:val="28"/>
                          <w:szCs w:val="28"/>
                        </w:rPr>
                        <w:tab/>
                      </w:r>
                    </w:p>
                  </w:txbxContent>
                </v:textbox>
              </v:shape>
            </w:pict>
          </mc:Fallback>
        </mc:AlternateContent>
      </w:r>
    </w:p>
    <w:p w14:paraId="3DB3C46B" w14:textId="77777777" w:rsidR="00846FB0" w:rsidRPr="001A7BD0" w:rsidRDefault="00B67A95">
      <w:pPr>
        <w:spacing w:before="120" w:after="240" w:line="300" w:lineRule="exact"/>
        <w:rPr>
          <w:rFonts w:ascii="Calibri" w:hAnsi="Calibri"/>
          <w:u w:val="single"/>
        </w:rPr>
      </w:pPr>
      <w:r w:rsidRPr="001A7BD0">
        <w:rPr>
          <w:rFonts w:ascii="Calibri" w:hAnsi="Calibri"/>
          <w:noProof/>
          <w:sz w:val="22"/>
          <w:szCs w:val="22"/>
          <w:u w:val="single"/>
        </w:rPr>
        <mc:AlternateContent>
          <mc:Choice Requires="wps">
            <w:drawing>
              <wp:anchor distT="0" distB="0" distL="114300" distR="114300" simplePos="0" relativeHeight="251661312" behindDoc="0" locked="0" layoutInCell="1" allowOverlap="1" wp14:anchorId="4C877B08" wp14:editId="0487B468">
                <wp:simplePos x="0" y="0"/>
                <wp:positionH relativeFrom="column">
                  <wp:posOffset>361951</wp:posOffset>
                </wp:positionH>
                <wp:positionV relativeFrom="paragraph">
                  <wp:posOffset>323850</wp:posOffset>
                </wp:positionV>
                <wp:extent cx="4629150" cy="304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4800"/>
                        </a:xfrm>
                        <a:prstGeom prst="rect">
                          <a:avLst/>
                        </a:prstGeom>
                        <a:noFill/>
                        <a:ln w="9525">
                          <a:noFill/>
                          <a:miter lim="800000"/>
                          <a:headEnd/>
                          <a:tailEnd/>
                        </a:ln>
                      </wps:spPr>
                      <wps:txbx>
                        <w:txbxContent>
                          <w:p w14:paraId="0D1681F2" w14:textId="77777777" w:rsidR="00545FBD" w:rsidRPr="00BB5D0A" w:rsidRDefault="00545FBD" w:rsidP="00B67A95">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pt;margin-top:25.5pt;width:36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JVGAsCAAD5AwAADgAAAGRycy9lMm9Eb2MueG1srFPbbtswDH0fsH8Q9L7Y8ZKuMeIUXbsOA7oL&#10;0O4DGFmOhUmiJimxu68fJadpsL0N04MgieQhzyG1vhqNZgfpg0Lb8Pms5Exaga2yu4Z/f7x7c8lZ&#10;iGBb0Ghlw59k4Feb16/Wg6tlhT3qVnpGIDbUg2t4H6OriyKIXhoIM3TSkrFDbyDS1e+K1sNA6EYX&#10;VVleFAP61nkUMgR6vZ2MfJPxu06K+LXrgoxMN5xqi3n3ed+mvdisod55cL0SxzLgH6owoCwlPUHd&#10;QgS29+ovKKOEx4BdnAk0BXadEjJzIDbz8g82Dz04mbmQOMGdZAr/D1Z8OXzzTLXUO84sGGrRoxwj&#10;e48jq5I6gws1OT04cosjPSfPxDS4exQ/ArN404PdyWvvcegltFTdPEUWZ6ETTkgg2+EztpQG9hEz&#10;0Nh5kwBJDEbo1KWnU2dSKYIeFxfVar4kkyDb23JxWebWFVA/Rzsf4keJhqVDwz11PqPD4T7EVA3U&#10;zy4pmcU7pXXuvrZsaPhqWS1zwJnFqEjDqZVpOCWkNY1LIvnBtjk4gtLTmRJoe2SdiE6U47gdj/KS&#10;f1Jki+0TyeBxmkX6O3To0f/ibKA5bHj4uQcvOdOfLEm5mi8WaXDzZbF8V9HFn1u25xawgqAaHjmb&#10;jjcxD/tE+Zok71RW46WSY8k0X1mk419IA3x+z14vP3bzGwAA//8DAFBLAwQUAAYACAAAACEADB6q&#10;V9wAAAAIAQAADwAAAGRycy9kb3ducmV2LnhtbEyPT0/DMAzF70h8h8hI3FgyxP60NJ0QiCuIAZN2&#10;8xqvrWicqsnW8u0xJzg9W896/r1iM/lOnWmIbWAL85kBRVwF13Jt4eP9+WYNKiZkh11gsvBNETbl&#10;5UWBuQsjv9F5m2olIRxztNCk1Odax6ohj3EWemLxjmHwmGQdau0GHCXcd/rWmKX22LJ8aLCnx4aq&#10;r+3JW/h8Oe53d+a1fvKLfgyT0ewzbe311fRwDyrRlP6O4Rdf0KEUpkM4sYuqs7BYSZUkOhcVf7Ve&#10;ynCwkGUGdFno/wXKHwAAAP//AwBQSwECLQAUAAYACAAAACEA5JnDwPsAAADhAQAAEwAAAAAAAAAA&#10;AAAAAAAAAAAAW0NvbnRlbnRfVHlwZXNdLnhtbFBLAQItABQABgAIAAAAIQAjsmrh1wAAAJQBAAAL&#10;AAAAAAAAAAAAAAAAACwBAABfcmVscy8ucmVsc1BLAQItABQABgAIAAAAIQDyYlUYCwIAAPkDAAAO&#10;AAAAAAAAAAAAAAAAACwCAABkcnMvZTJvRG9jLnhtbFBLAQItABQABgAIAAAAIQAMHqpX3AAAAAgB&#10;AAAPAAAAAAAAAAAAAAAAAGMEAABkcnMvZG93bnJldi54bWxQSwUGAAAAAAQABADzAAAAbAUAAAAA&#10;" filled="f" stroked="f">
                <v:textbox>
                  <w:txbxContent>
                    <w:p w14:paraId="0D1681F2" w14:textId="77777777" w:rsidR="00545FBD" w:rsidRPr="00BB5D0A" w:rsidRDefault="00545FBD" w:rsidP="00B67A95">
                      <w:pPr>
                        <w:rPr>
                          <w:rFonts w:asciiTheme="minorHAnsi" w:hAnsiTheme="minorHAnsi"/>
                        </w:rPr>
                      </w:pPr>
                    </w:p>
                  </w:txbxContent>
                </v:textbox>
              </v:shape>
            </w:pict>
          </mc:Fallback>
        </mc:AlternateContent>
      </w:r>
      <w:r w:rsidR="00846FB0" w:rsidRPr="001A7BD0">
        <w:rPr>
          <w:rFonts w:ascii="Calibri" w:hAnsi="Calibri"/>
        </w:rPr>
        <w:t xml:space="preserve">Tenure Candidate: </w:t>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r w:rsidR="0031032A" w:rsidRPr="001A7BD0">
        <w:rPr>
          <w:rFonts w:ascii="Calibri" w:hAnsi="Calibri"/>
          <w:u w:val="single"/>
        </w:rPr>
        <w:tab/>
      </w:r>
    </w:p>
    <w:p w14:paraId="3483118B" w14:textId="77777777" w:rsidR="00846FB0" w:rsidRPr="001A7BD0" w:rsidRDefault="00A312D2">
      <w:pPr>
        <w:spacing w:before="120" w:after="240" w:line="300" w:lineRule="exact"/>
        <w:rPr>
          <w:rFonts w:ascii="Calibri" w:hAnsi="Calibri"/>
        </w:rPr>
      </w:pPr>
      <w:r w:rsidRPr="001A7BD0">
        <w:rPr>
          <w:rFonts w:ascii="Calibri" w:hAnsi="Calibri"/>
          <w:noProof/>
          <w:sz w:val="22"/>
          <w:szCs w:val="22"/>
          <w:u w:val="single"/>
        </w:rPr>
        <mc:AlternateContent>
          <mc:Choice Requires="wps">
            <w:drawing>
              <wp:anchor distT="0" distB="0" distL="114300" distR="114300" simplePos="0" relativeHeight="251663360" behindDoc="0" locked="0" layoutInCell="1" allowOverlap="1" wp14:anchorId="6520ACBB" wp14:editId="318F6F8E">
                <wp:simplePos x="0" y="0"/>
                <wp:positionH relativeFrom="column">
                  <wp:posOffset>371475</wp:posOffset>
                </wp:positionH>
                <wp:positionV relativeFrom="paragraph">
                  <wp:posOffset>247650</wp:posOffset>
                </wp:positionV>
                <wp:extent cx="462915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4800"/>
                        </a:xfrm>
                        <a:prstGeom prst="rect">
                          <a:avLst/>
                        </a:prstGeom>
                        <a:noFill/>
                        <a:ln w="9525">
                          <a:noFill/>
                          <a:miter lim="800000"/>
                          <a:headEnd/>
                          <a:tailEnd/>
                        </a:ln>
                      </wps:spPr>
                      <wps:txbx>
                        <w:txbxContent>
                          <w:p w14:paraId="6386315A" w14:textId="77777777" w:rsidR="00545FBD" w:rsidRPr="00BB5D0A" w:rsidRDefault="00545FBD" w:rsidP="00A312D2">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25pt;margin-top:19.5pt;width:364.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z46wwCAAD5AwAADgAAAGRycy9lMm9Eb2MueG1srFPbbtswDH0fsH8Q9L7Y8ZKuMeIUXbsOA7oL&#10;0O4DGFmOhUmiJimxu68fJadpsL0N04MgieQhzyG1vhqNZgfpg0Lb8Pms5Exaga2yu4Z/f7x7c8lZ&#10;iGBb0Ghlw59k4Feb16/Wg6tlhT3qVnpGIDbUg2t4H6OriyKIXhoIM3TSkrFDbyDS1e+K1sNA6EYX&#10;VVleFAP61nkUMgR6vZ2MfJPxu06K+LXrgoxMN5xqi3n3ed+mvdisod55cL0SxzLgH6owoCwlPUHd&#10;QgS29+ovKKOEx4BdnAk0BXadEjJzIDbz8g82Dz04mbmQOMGdZAr/D1Z8OXzzTLUNrzizYKhFj3KM&#10;7D2OrErqDC7U5PTgyC2O9ExdzkyDu0fxIzCLNz3Ynbz2HodeQkvVzVNkcRY64YQEsh0+Y0tpYB8x&#10;A42dN0k6EoMROnXp6dSZVIqgx8VFtZovySTI9rZcXJa5dQXUz9HOh/hRomHp0HBPnc/ocLgPMVUD&#10;9bNLSmbxTmmdu68tGxq+WlbLHHBmMSrScGplGk4JaU3jkkh+sG0OjqD0dKYE2h5ZJ6IT5Thux6O8&#10;5J8U2WL7RDJ4nGaR/g4devS/OBtoDhsefu7BS870J0tSruaLRRrcfFks31V08eeW7bkFrCCohkfO&#10;puNNzMM+Ub4myTuV1Xip5FgyzVcW6fgX0gCf37PXy4/d/AYAAP//AwBQSwMEFAAGAAgAAAAhAHer&#10;6NrcAAAACAEAAA8AAABkcnMvZG93bnJldi54bWxMj81OwzAQhO9IvIO1SNyozU9IGrKpEIgrqIVW&#10;4uYm2yQiXkex24S3ZznBcWdGs98Uq9n16kRj6DwjXC8MKOLK1x03CB/vL1cZqBAt17b3TAjfFGBV&#10;np8VNq/9xGs6bWKjpIRDbhHaGIdc61C15GxY+IFYvIMfnY1yjo2uRztJuev1jTH32tmO5UNrB3pq&#10;qfraHB3C9vXwubszb82zS4bJz0azW2rEy4v58QFUpDn+heEXX9ChFKa9P3IdVI+QZIkkEW6XMkn8&#10;NEtF2CNkqQFdFvr/gPIHAAD//wMAUEsBAi0AFAAGAAgAAAAhAOSZw8D7AAAA4QEAABMAAAAAAAAA&#10;AAAAAAAAAAAAAFtDb250ZW50X1R5cGVzXS54bWxQSwECLQAUAAYACAAAACEAI7Jq4dcAAACUAQAA&#10;CwAAAAAAAAAAAAAAAAAsAQAAX3JlbHMvLnJlbHNQSwECLQAUAAYACAAAACEA5sz46wwCAAD5AwAA&#10;DgAAAAAAAAAAAAAAAAAsAgAAZHJzL2Uyb0RvYy54bWxQSwECLQAUAAYACAAAACEAd6vo2twAAAAI&#10;AQAADwAAAAAAAAAAAAAAAABkBAAAZHJzL2Rvd25yZXYueG1sUEsFBgAAAAAEAAQA8wAAAG0FAAAA&#10;AA==&#10;" filled="f" stroked="f">
                <v:textbox>
                  <w:txbxContent>
                    <w:p w14:paraId="6386315A" w14:textId="77777777" w:rsidR="00545FBD" w:rsidRPr="00BB5D0A" w:rsidRDefault="00545FBD" w:rsidP="00A312D2">
                      <w:pPr>
                        <w:rPr>
                          <w:rFonts w:asciiTheme="minorHAnsi" w:hAnsiTheme="minorHAnsi"/>
                        </w:rPr>
                      </w:pPr>
                    </w:p>
                  </w:txbxContent>
                </v:textbox>
              </v:shape>
            </w:pict>
          </mc:Fallback>
        </mc:AlternateContent>
      </w:r>
      <w:r w:rsidR="00846FB0" w:rsidRPr="001A7BD0">
        <w:rPr>
          <w:rFonts w:ascii="Calibri" w:hAnsi="Calibri"/>
        </w:rPr>
        <w:t>Date: ____________________________</w:t>
      </w:r>
      <w:r w:rsidR="00B67A95" w:rsidRPr="001A7BD0">
        <w:rPr>
          <w:rFonts w:ascii="Calibri" w:hAnsi="Calibri"/>
        </w:rPr>
        <w:t>_</w:t>
      </w:r>
      <w:r w:rsidR="00846FB0" w:rsidRPr="001A7BD0">
        <w:rPr>
          <w:rFonts w:ascii="Calibri" w:hAnsi="Calibri"/>
        </w:rPr>
        <w:t>________________________________</w:t>
      </w:r>
    </w:p>
    <w:p w14:paraId="2344BEB7" w14:textId="77777777" w:rsidR="00FE3AEF" w:rsidRPr="001A7BD0" w:rsidRDefault="00A312D2" w:rsidP="00A312D2">
      <w:pPr>
        <w:spacing w:before="120" w:after="240" w:line="300" w:lineRule="exact"/>
        <w:rPr>
          <w:rFonts w:ascii="Calibri" w:hAnsi="Calibri"/>
        </w:rPr>
      </w:pPr>
      <w:r w:rsidRPr="001A7BD0">
        <w:rPr>
          <w:rFonts w:ascii="Calibri" w:hAnsi="Calibri"/>
        </w:rPr>
        <w:t>Dean: _____________________________________________________________</w:t>
      </w:r>
    </w:p>
    <w:p w14:paraId="1F553552" w14:textId="77777777" w:rsidR="00FE3AEF" w:rsidRPr="001A7BD0" w:rsidRDefault="00FE3AEF">
      <w:pPr>
        <w:autoSpaceDE w:val="0"/>
        <w:autoSpaceDN w:val="0"/>
        <w:adjustRightInd w:val="0"/>
        <w:spacing w:line="300" w:lineRule="exact"/>
        <w:ind w:right="720"/>
        <w:rPr>
          <w:rFonts w:ascii="Calibri" w:hAnsi="Calibri"/>
        </w:rPr>
      </w:pPr>
    </w:p>
    <w:p w14:paraId="22EB3F2B" w14:textId="77777777" w:rsidR="00F3518E" w:rsidRPr="001A7BD0" w:rsidRDefault="001A7BD0" w:rsidP="00FA2D1E">
      <w:pPr>
        <w:jc w:val="both"/>
        <w:rPr>
          <w:rFonts w:ascii="Calibri" w:hAnsi="Calibri"/>
          <w:b/>
          <w:sz w:val="22"/>
          <w:szCs w:val="22"/>
          <w:u w:val="single"/>
        </w:rPr>
      </w:pPr>
      <w:r>
        <w:rPr>
          <w:rFonts w:ascii="Calibri" w:hAnsi="Calibri"/>
          <w:b/>
          <w:sz w:val="22"/>
          <w:szCs w:val="22"/>
          <w:u w:val="single"/>
        </w:rPr>
        <w:t xml:space="preserve">Section A - </w:t>
      </w:r>
      <w:r w:rsidR="00F3518E" w:rsidRPr="001A7BD0">
        <w:rPr>
          <w:rFonts w:ascii="Calibri" w:hAnsi="Calibri"/>
          <w:b/>
          <w:sz w:val="22"/>
          <w:szCs w:val="22"/>
          <w:u w:val="single"/>
        </w:rPr>
        <w:t>T</w:t>
      </w:r>
      <w:r w:rsidR="00FA2D1E" w:rsidRPr="001A7BD0">
        <w:rPr>
          <w:rFonts w:ascii="Calibri" w:hAnsi="Calibri"/>
          <w:b/>
          <w:sz w:val="22"/>
          <w:szCs w:val="22"/>
          <w:u w:val="single"/>
        </w:rPr>
        <w:t>enure Candidate</w:t>
      </w:r>
      <w:r w:rsidR="00F3518E" w:rsidRPr="001A7BD0">
        <w:rPr>
          <w:rFonts w:ascii="Calibri" w:hAnsi="Calibri"/>
          <w:b/>
          <w:sz w:val="22"/>
          <w:szCs w:val="22"/>
          <w:u w:val="single"/>
        </w:rPr>
        <w:t>’s Participation in D/WG</w:t>
      </w:r>
      <w:r w:rsidR="00FA2D1E" w:rsidRPr="001A7BD0">
        <w:rPr>
          <w:rFonts w:ascii="Calibri" w:hAnsi="Calibri"/>
          <w:b/>
          <w:sz w:val="22"/>
          <w:szCs w:val="22"/>
          <w:u w:val="single"/>
        </w:rPr>
        <w:t xml:space="preserve"> </w:t>
      </w:r>
    </w:p>
    <w:p w14:paraId="35E306D3" w14:textId="77777777" w:rsidR="00FA2D1E" w:rsidRPr="001A7BD0" w:rsidRDefault="00F3518E" w:rsidP="00FA2D1E">
      <w:pPr>
        <w:jc w:val="both"/>
        <w:rPr>
          <w:rFonts w:ascii="Calibri" w:hAnsi="Calibri"/>
          <w:sz w:val="22"/>
          <w:szCs w:val="22"/>
        </w:rPr>
      </w:pPr>
      <w:r w:rsidRPr="001A7BD0">
        <w:rPr>
          <w:rFonts w:ascii="Calibri" w:hAnsi="Calibri"/>
          <w:sz w:val="22"/>
          <w:szCs w:val="22"/>
        </w:rPr>
        <w:t>All information contained in this section of the report should be first-hand information observed by evaluating members of the TRC in appropriate venues. These venues are limited to formal D/WG meetings and D/WG duties and activities in which the full membership of the D/WG is expected to participate.</w:t>
      </w:r>
    </w:p>
    <w:p w14:paraId="61899AF3" w14:textId="77777777" w:rsidR="00F81C3C" w:rsidRPr="001A7BD0" w:rsidRDefault="00F81C3C" w:rsidP="00F81C3C">
      <w:pPr>
        <w:rPr>
          <w:rFonts w:ascii="Calibri" w:hAnsi="Calibri"/>
          <w:bCs/>
          <w:sz w:val="22"/>
          <w:szCs w:val="22"/>
        </w:rPr>
      </w:pPr>
    </w:p>
    <w:p w14:paraId="770A555C" w14:textId="25A43F24" w:rsidR="00F81C3C" w:rsidRPr="001A7BD0" w:rsidRDefault="00F3518E" w:rsidP="00F3518E">
      <w:pPr>
        <w:rPr>
          <w:rFonts w:ascii="Calibri" w:hAnsi="Calibri"/>
          <w:sz w:val="22"/>
          <w:szCs w:val="22"/>
        </w:rPr>
      </w:pPr>
      <w:r w:rsidRPr="001A7BD0">
        <w:rPr>
          <w:rFonts w:ascii="Calibri" w:hAnsi="Calibri"/>
          <w:sz w:val="22"/>
          <w:szCs w:val="22"/>
        </w:rPr>
        <w:t>1.  In what ways doe</w:t>
      </w:r>
      <w:r w:rsidR="00602C87" w:rsidRPr="001A7BD0">
        <w:rPr>
          <w:rFonts w:ascii="Calibri" w:hAnsi="Calibri"/>
          <w:sz w:val="22"/>
          <w:szCs w:val="22"/>
        </w:rPr>
        <w:t>s</w:t>
      </w:r>
      <w:r w:rsidRPr="001A7BD0">
        <w:rPr>
          <w:rFonts w:ascii="Calibri" w:hAnsi="Calibri"/>
          <w:sz w:val="22"/>
          <w:szCs w:val="22"/>
        </w:rPr>
        <w:t xml:space="preserve"> the Candidate participate in D/WG functions? </w:t>
      </w:r>
      <w:r w:rsidR="00761B40">
        <w:rPr>
          <w:rFonts w:ascii="Calibri" w:hAnsi="Calibri"/>
          <w:sz w:val="22"/>
          <w:szCs w:val="22"/>
        </w:rPr>
        <w:br/>
      </w:r>
      <w:r w:rsidRPr="001A7BD0">
        <w:rPr>
          <w:rFonts w:ascii="Calibri" w:hAnsi="Calibri"/>
          <w:i/>
          <w:sz w:val="22"/>
          <w:szCs w:val="22"/>
        </w:rPr>
        <w:t>(The document will expand as you type.)</w:t>
      </w:r>
    </w:p>
    <w:p w14:paraId="627998A4" w14:textId="77777777" w:rsidR="00F3518E" w:rsidRPr="001A7BD0" w:rsidRDefault="00F3518E" w:rsidP="005F065A">
      <w:pPr>
        <w:rPr>
          <w:rFonts w:ascii="Calibri" w:hAnsi="Calibri"/>
          <w:sz w:val="22"/>
          <w:szCs w:val="22"/>
        </w:rPr>
      </w:pPr>
    </w:p>
    <w:p w14:paraId="291720B8" w14:textId="77777777" w:rsidR="00761B40" w:rsidRDefault="00761B40" w:rsidP="005F065A">
      <w:pPr>
        <w:rPr>
          <w:rFonts w:ascii="Calibri" w:hAnsi="Calibri"/>
          <w:sz w:val="22"/>
          <w:szCs w:val="22"/>
        </w:rPr>
      </w:pPr>
    </w:p>
    <w:p w14:paraId="6DE1ACE8" w14:textId="77777777" w:rsidR="00602C87" w:rsidRPr="001A7BD0" w:rsidRDefault="00A06FF4" w:rsidP="005F065A">
      <w:pPr>
        <w:rPr>
          <w:rFonts w:ascii="Calibri" w:hAnsi="Calibri"/>
          <w:sz w:val="22"/>
          <w:szCs w:val="22"/>
        </w:rPr>
      </w:pPr>
      <w:r w:rsidRPr="001A7BD0">
        <w:rPr>
          <w:rFonts w:ascii="Calibri" w:hAnsi="Calibri"/>
          <w:sz w:val="22"/>
          <w:szCs w:val="22"/>
        </w:rPr>
        <w:t>2</w:t>
      </w:r>
      <w:r w:rsidR="00F3518E" w:rsidRPr="001A7BD0">
        <w:rPr>
          <w:rFonts w:ascii="Calibri" w:hAnsi="Calibri"/>
          <w:sz w:val="22"/>
          <w:szCs w:val="22"/>
        </w:rPr>
        <w:t>.  Please list any significant concerns you have in relation to the question above.  For each concern listed, provide</w:t>
      </w:r>
      <w:r w:rsidR="00602C87" w:rsidRPr="001A7BD0">
        <w:rPr>
          <w:rFonts w:ascii="Calibri" w:hAnsi="Calibri"/>
          <w:sz w:val="22"/>
          <w:szCs w:val="22"/>
        </w:rPr>
        <w:t xml:space="preserve"> specific evidence.  </w:t>
      </w:r>
      <w:r w:rsidR="00F3518E" w:rsidRPr="001A7BD0">
        <w:rPr>
          <w:rFonts w:ascii="Calibri" w:hAnsi="Calibri"/>
          <w:i/>
          <w:sz w:val="22"/>
          <w:szCs w:val="22"/>
        </w:rPr>
        <w:t>(The document will expand as you type.)</w:t>
      </w:r>
    </w:p>
    <w:p w14:paraId="05B33E9D" w14:textId="77777777" w:rsidR="001A7BD0" w:rsidRDefault="001A7BD0" w:rsidP="005F065A">
      <w:pPr>
        <w:rPr>
          <w:rFonts w:ascii="Calibri" w:hAnsi="Calibri"/>
        </w:rPr>
      </w:pPr>
    </w:p>
    <w:p w14:paraId="4875CA1A" w14:textId="77777777" w:rsidR="00602C87" w:rsidRDefault="00602C87" w:rsidP="005F065A">
      <w:pPr>
        <w:rPr>
          <w:rFonts w:ascii="Calibri" w:hAnsi="Calibri"/>
        </w:rPr>
      </w:pPr>
      <w:r w:rsidRPr="001A7BD0">
        <w:rPr>
          <w:rFonts w:ascii="Calibri" w:hAnsi="Calibri"/>
        </w:rPr>
        <w:t>OR</w:t>
      </w:r>
    </w:p>
    <w:p w14:paraId="69D722B5" w14:textId="77777777" w:rsidR="001A7BD0" w:rsidRPr="001A7BD0" w:rsidRDefault="001A7BD0" w:rsidP="005F065A">
      <w:pPr>
        <w:rPr>
          <w:rFonts w:ascii="Calibri" w:hAnsi="Calibri"/>
        </w:rPr>
      </w:pPr>
    </w:p>
    <w:p w14:paraId="7D5B5CBB" w14:textId="77777777" w:rsidR="00602C87" w:rsidRPr="001A7BD0" w:rsidRDefault="00775DA3" w:rsidP="00602C87">
      <w:pPr>
        <w:tabs>
          <w:tab w:val="left" w:pos="4680"/>
          <w:tab w:val="left" w:pos="5940"/>
          <w:tab w:val="left" w:pos="6840"/>
        </w:tabs>
        <w:rPr>
          <w:rFonts w:ascii="Calibri" w:hAnsi="Calibri"/>
          <w:sz w:val="22"/>
          <w:szCs w:val="22"/>
        </w:rPr>
      </w:pPr>
      <w:sdt>
        <w:sdtPr>
          <w:rPr>
            <w:rFonts w:ascii="Calibri" w:hAnsi="Calibri"/>
            <w:color w:val="000000"/>
            <w:sz w:val="32"/>
            <w:szCs w:val="32"/>
          </w:rPr>
          <w:id w:val="2079093560"/>
          <w14:checkbox>
            <w14:checked w14:val="0"/>
            <w14:checkedState w14:val="2612" w14:font="ＭＳ ゴシック"/>
            <w14:uncheckedState w14:val="2610" w14:font="ＭＳ ゴシック"/>
          </w14:checkbox>
        </w:sdtPr>
        <w:sdtEndPr/>
        <w:sdtContent>
          <w:r w:rsidR="00602C87" w:rsidRPr="001A7BD0">
            <w:rPr>
              <w:rFonts w:ascii="Minion Pro SmBd" w:eastAsia="MS Gothic" w:hAnsi="Minion Pro SmBd" w:cs="Minion Pro SmBd"/>
              <w:color w:val="000000"/>
              <w:sz w:val="32"/>
              <w:szCs w:val="32"/>
            </w:rPr>
            <w:t>☐</w:t>
          </w:r>
        </w:sdtContent>
      </w:sdt>
      <w:r w:rsidR="00602C87" w:rsidRPr="001A7BD0">
        <w:rPr>
          <w:rFonts w:ascii="Calibri" w:hAnsi="Calibri"/>
          <w:sz w:val="22"/>
          <w:szCs w:val="22"/>
        </w:rPr>
        <w:t xml:space="preserve">  Check here i</w:t>
      </w:r>
      <w:r w:rsidR="001C3310" w:rsidRPr="001A7BD0">
        <w:rPr>
          <w:rFonts w:ascii="Calibri" w:hAnsi="Calibri"/>
          <w:sz w:val="22"/>
          <w:szCs w:val="22"/>
        </w:rPr>
        <w:t>f</w:t>
      </w:r>
      <w:r w:rsidR="00602C87" w:rsidRPr="001A7BD0">
        <w:rPr>
          <w:rFonts w:ascii="Calibri" w:hAnsi="Calibri"/>
          <w:sz w:val="22"/>
          <w:szCs w:val="22"/>
        </w:rPr>
        <w:t xml:space="preserve"> you have no concerns.</w:t>
      </w:r>
    </w:p>
    <w:p w14:paraId="3501701D" w14:textId="77777777" w:rsidR="00602C87" w:rsidRPr="001A7BD0" w:rsidRDefault="00602C87" w:rsidP="005F065A">
      <w:pPr>
        <w:rPr>
          <w:rFonts w:ascii="Calibri" w:hAnsi="Calibri"/>
        </w:rPr>
      </w:pPr>
    </w:p>
    <w:p w14:paraId="1336DDE2" w14:textId="77777777" w:rsidR="00602C87" w:rsidRPr="001A7BD0" w:rsidRDefault="00602C87" w:rsidP="00602C87">
      <w:pPr>
        <w:jc w:val="both"/>
        <w:rPr>
          <w:rFonts w:ascii="Calibri" w:hAnsi="Calibri"/>
          <w:b/>
          <w:sz w:val="22"/>
          <w:szCs w:val="22"/>
          <w:u w:val="single"/>
        </w:rPr>
      </w:pPr>
      <w:r w:rsidRPr="001A7BD0">
        <w:rPr>
          <w:rFonts w:ascii="Calibri" w:hAnsi="Calibri"/>
          <w:b/>
          <w:sz w:val="22"/>
          <w:szCs w:val="22"/>
          <w:u w:val="single"/>
        </w:rPr>
        <w:t>Section B</w:t>
      </w:r>
      <w:r w:rsidR="001A7BD0">
        <w:rPr>
          <w:rFonts w:ascii="Calibri" w:hAnsi="Calibri"/>
          <w:b/>
          <w:sz w:val="22"/>
          <w:szCs w:val="22"/>
          <w:u w:val="single"/>
        </w:rPr>
        <w:t xml:space="preserve"> - </w:t>
      </w:r>
      <w:r w:rsidRPr="001A7BD0">
        <w:rPr>
          <w:rFonts w:ascii="Calibri" w:hAnsi="Calibri"/>
          <w:b/>
          <w:sz w:val="22"/>
          <w:szCs w:val="22"/>
          <w:u w:val="single"/>
        </w:rPr>
        <w:t>Verification of Professional Growth and Activities</w:t>
      </w:r>
      <w:r w:rsidR="001A7BD0">
        <w:rPr>
          <w:rFonts w:ascii="Calibri" w:hAnsi="Calibri"/>
          <w:b/>
          <w:sz w:val="22"/>
          <w:szCs w:val="22"/>
          <w:u w:val="single"/>
        </w:rPr>
        <w:t xml:space="preserve"> Report</w:t>
      </w:r>
      <w:r w:rsidRPr="001A7BD0">
        <w:rPr>
          <w:rFonts w:ascii="Calibri" w:hAnsi="Calibri"/>
          <w:b/>
          <w:sz w:val="22"/>
          <w:szCs w:val="22"/>
          <w:u w:val="single"/>
        </w:rPr>
        <w:t xml:space="preserve"> </w:t>
      </w:r>
    </w:p>
    <w:p w14:paraId="42D05AB7" w14:textId="647B65AF" w:rsidR="00D61363" w:rsidRPr="00F130A4" w:rsidRDefault="002A5D1B" w:rsidP="00F130A4">
      <w:pPr>
        <w:rPr>
          <w:rFonts w:asciiTheme="minorHAnsi" w:hAnsiTheme="minorHAnsi" w:cstheme="minorHAnsi"/>
          <w:sz w:val="22"/>
          <w:szCs w:val="22"/>
        </w:rPr>
      </w:pPr>
      <w:r w:rsidRPr="00F130A4">
        <w:rPr>
          <w:rFonts w:asciiTheme="minorHAnsi" w:hAnsiTheme="minorHAnsi" w:cstheme="minorHAnsi"/>
          <w:sz w:val="22"/>
          <w:szCs w:val="22"/>
        </w:rPr>
        <w:t xml:space="preserve">Candidates in Cycles Two through Four submit </w:t>
      </w:r>
      <w:r w:rsidR="00D61363" w:rsidRPr="00F130A4">
        <w:rPr>
          <w:rFonts w:asciiTheme="minorHAnsi" w:hAnsiTheme="minorHAnsi" w:cstheme="minorHAnsi"/>
          <w:sz w:val="22"/>
          <w:szCs w:val="22"/>
        </w:rPr>
        <w:t>the</w:t>
      </w:r>
      <w:r w:rsidRPr="00F130A4">
        <w:rPr>
          <w:rFonts w:asciiTheme="minorHAnsi" w:hAnsiTheme="minorHAnsi" w:cstheme="minorHAnsi"/>
          <w:sz w:val="22"/>
          <w:szCs w:val="22"/>
        </w:rPr>
        <w:t xml:space="preserve"> </w:t>
      </w:r>
      <w:r w:rsidR="00602C87" w:rsidRPr="00F130A4">
        <w:rPr>
          <w:rFonts w:asciiTheme="minorHAnsi" w:hAnsiTheme="minorHAnsi" w:cstheme="minorHAnsi"/>
          <w:sz w:val="22"/>
          <w:szCs w:val="22"/>
        </w:rPr>
        <w:t xml:space="preserve">Professional Growth and Activities Report </w:t>
      </w:r>
      <w:r w:rsidRPr="00F130A4">
        <w:rPr>
          <w:rFonts w:asciiTheme="minorHAnsi" w:hAnsiTheme="minorHAnsi" w:cstheme="minorHAnsi"/>
          <w:sz w:val="22"/>
          <w:szCs w:val="22"/>
        </w:rPr>
        <w:t>to the</w:t>
      </w:r>
      <w:r w:rsidR="00602C87" w:rsidRPr="00F130A4">
        <w:rPr>
          <w:rFonts w:asciiTheme="minorHAnsi" w:hAnsiTheme="minorHAnsi" w:cstheme="minorHAnsi"/>
          <w:sz w:val="22"/>
          <w:szCs w:val="22"/>
        </w:rPr>
        <w:t xml:space="preserve"> TRC Chair by </w:t>
      </w:r>
      <w:r w:rsidRPr="00F130A4">
        <w:rPr>
          <w:rFonts w:asciiTheme="minorHAnsi" w:hAnsiTheme="minorHAnsi" w:cstheme="minorHAnsi"/>
          <w:sz w:val="22"/>
          <w:szCs w:val="22"/>
        </w:rPr>
        <w:t>Week 9 of the fall semester.</w:t>
      </w:r>
      <w:r w:rsidR="00602C87" w:rsidRPr="00F130A4">
        <w:rPr>
          <w:rFonts w:asciiTheme="minorHAnsi" w:hAnsiTheme="minorHAnsi" w:cstheme="minorHAnsi"/>
          <w:sz w:val="22"/>
          <w:szCs w:val="22"/>
        </w:rPr>
        <w:t xml:space="preserve"> </w:t>
      </w:r>
      <w:r w:rsidR="00F130A4" w:rsidRPr="00F130A4">
        <w:rPr>
          <w:rFonts w:asciiTheme="minorHAnsi" w:hAnsiTheme="minorHAnsi" w:cstheme="minorHAnsi"/>
          <w:sz w:val="22"/>
          <w:szCs w:val="22"/>
        </w:rPr>
        <w:t>The TRC Chair may verify information by interviewing members of the department or work group who have first-hand information on activities described in the Professional Growth and Activities Report. If this option is chosen, the TRC Chair must provide the opportunity for all members of the department to offer input. The name of the department or work group member(s) interviewed and the substance of the information received must be documented and included in the report below.</w:t>
      </w:r>
    </w:p>
    <w:p w14:paraId="2C73A1C8" w14:textId="77777777" w:rsidR="00D61363" w:rsidRPr="00D61363" w:rsidRDefault="00D61363" w:rsidP="00D61363">
      <w:pPr>
        <w:pStyle w:val="NoSpacing"/>
        <w:rPr>
          <w:rFonts w:ascii="Calibri" w:hAnsi="Calibri"/>
          <w:sz w:val="22"/>
          <w:szCs w:val="22"/>
        </w:rPr>
      </w:pPr>
    </w:p>
    <w:p w14:paraId="4E34EB0F" w14:textId="77777777" w:rsidR="00D61363" w:rsidRPr="001A7BD0" w:rsidRDefault="00D61363" w:rsidP="00602C87">
      <w:pPr>
        <w:rPr>
          <w:rFonts w:ascii="Calibri" w:hAnsi="Calibri"/>
          <w:sz w:val="22"/>
          <w:szCs w:val="22"/>
        </w:rPr>
      </w:pPr>
    </w:p>
    <w:p w14:paraId="6657DB4F" w14:textId="77777777" w:rsidR="00602C87" w:rsidRPr="001A7BD0" w:rsidRDefault="00602C87" w:rsidP="00602C87">
      <w:pPr>
        <w:rPr>
          <w:rFonts w:ascii="Calibri" w:hAnsi="Calibri"/>
          <w:sz w:val="22"/>
          <w:szCs w:val="22"/>
        </w:rPr>
      </w:pPr>
      <w:r w:rsidRPr="001A7BD0">
        <w:rPr>
          <w:rFonts w:ascii="Calibri" w:hAnsi="Calibri"/>
          <w:sz w:val="22"/>
          <w:szCs w:val="22"/>
        </w:rPr>
        <w:t xml:space="preserve">1.  </w:t>
      </w:r>
      <w:r w:rsidR="00A109CC" w:rsidRPr="001A7BD0">
        <w:rPr>
          <w:rFonts w:ascii="Calibri" w:hAnsi="Calibri"/>
          <w:sz w:val="22"/>
          <w:szCs w:val="22"/>
        </w:rPr>
        <w:t xml:space="preserve">First item in question described </w:t>
      </w:r>
      <w:r w:rsidR="00C97AEA" w:rsidRPr="001A7BD0">
        <w:rPr>
          <w:rFonts w:ascii="Calibri" w:hAnsi="Calibri"/>
          <w:sz w:val="22"/>
          <w:szCs w:val="22"/>
        </w:rPr>
        <w:t>within the Professional Growth and Activities Report:</w:t>
      </w:r>
      <w:r w:rsidRPr="001A7BD0">
        <w:rPr>
          <w:rFonts w:ascii="Calibri" w:hAnsi="Calibri"/>
          <w:sz w:val="22"/>
          <w:szCs w:val="22"/>
        </w:rPr>
        <w:t xml:space="preserve"> </w:t>
      </w:r>
      <w:r w:rsidRPr="001A7BD0">
        <w:rPr>
          <w:rFonts w:ascii="Calibri" w:hAnsi="Calibri"/>
          <w:i/>
          <w:sz w:val="22"/>
          <w:szCs w:val="22"/>
        </w:rPr>
        <w:t>(</w:t>
      </w:r>
      <w:r w:rsidR="00C97AEA" w:rsidRPr="001A7BD0">
        <w:rPr>
          <w:rFonts w:ascii="Calibri" w:hAnsi="Calibri"/>
          <w:i/>
          <w:sz w:val="22"/>
          <w:szCs w:val="22"/>
        </w:rPr>
        <w:t>List additional items as needed and t</w:t>
      </w:r>
      <w:r w:rsidRPr="001A7BD0">
        <w:rPr>
          <w:rFonts w:ascii="Calibri" w:hAnsi="Calibri"/>
          <w:i/>
          <w:sz w:val="22"/>
          <w:szCs w:val="22"/>
        </w:rPr>
        <w:t>he document will expand as you type.)</w:t>
      </w:r>
    </w:p>
    <w:p w14:paraId="538544EF" w14:textId="77777777" w:rsidR="00602C87" w:rsidRPr="001A7BD0" w:rsidRDefault="00602C87" w:rsidP="00602C87">
      <w:pPr>
        <w:rPr>
          <w:rFonts w:ascii="Calibri" w:hAnsi="Calibri"/>
          <w:sz w:val="22"/>
          <w:szCs w:val="22"/>
        </w:rPr>
      </w:pPr>
    </w:p>
    <w:p w14:paraId="066FB7A6" w14:textId="77777777" w:rsidR="00D61363" w:rsidRDefault="00D61363" w:rsidP="00602C87">
      <w:pPr>
        <w:rPr>
          <w:rFonts w:ascii="Calibri" w:hAnsi="Calibri"/>
          <w:sz w:val="22"/>
          <w:szCs w:val="22"/>
        </w:rPr>
      </w:pPr>
    </w:p>
    <w:p w14:paraId="3AB2597E" w14:textId="77777777" w:rsidR="00602C87" w:rsidRPr="001A7BD0" w:rsidRDefault="00602C87" w:rsidP="00602C87">
      <w:pPr>
        <w:rPr>
          <w:rFonts w:ascii="Calibri" w:hAnsi="Calibri"/>
          <w:sz w:val="22"/>
          <w:szCs w:val="22"/>
        </w:rPr>
      </w:pPr>
      <w:r w:rsidRPr="001A7BD0">
        <w:rPr>
          <w:rFonts w:ascii="Calibri" w:hAnsi="Calibri"/>
          <w:sz w:val="22"/>
          <w:szCs w:val="22"/>
        </w:rPr>
        <w:t xml:space="preserve">2.  </w:t>
      </w:r>
      <w:r w:rsidR="00C97AEA" w:rsidRPr="001A7BD0">
        <w:rPr>
          <w:rFonts w:ascii="Calibri" w:hAnsi="Calibri"/>
          <w:sz w:val="22"/>
          <w:szCs w:val="22"/>
        </w:rPr>
        <w:t>List each D/WG member followed by a synopsis of the individual’s remarks (if the individual has no knowledge of the item, please indicate “No Comment”).</w:t>
      </w:r>
    </w:p>
    <w:p w14:paraId="24B4620D" w14:textId="77777777" w:rsidR="00761B40" w:rsidRDefault="00761B40" w:rsidP="00A312D2">
      <w:pPr>
        <w:pBdr>
          <w:bottom w:val="double" w:sz="4" w:space="1" w:color="auto"/>
        </w:pBdr>
        <w:spacing w:after="120"/>
        <w:rPr>
          <w:rFonts w:ascii="Calibri" w:hAnsi="Calibri"/>
          <w:u w:val="single"/>
        </w:rPr>
      </w:pPr>
    </w:p>
    <w:p w14:paraId="559FD7E5" w14:textId="235C7117" w:rsidR="001A7BD0" w:rsidRDefault="001A7BD0" w:rsidP="00A312D2">
      <w:pPr>
        <w:pBdr>
          <w:bottom w:val="double" w:sz="4" w:space="1" w:color="auto"/>
        </w:pBdr>
        <w:spacing w:after="120"/>
        <w:rPr>
          <w:rFonts w:ascii="Calibri" w:hAnsi="Calibri"/>
          <w:u w:val="single"/>
        </w:rPr>
      </w:pPr>
    </w:p>
    <w:p w14:paraId="2C6B3B86" w14:textId="28D7580D" w:rsidR="00F130A4" w:rsidRDefault="00F130A4" w:rsidP="00A312D2">
      <w:pPr>
        <w:pBdr>
          <w:bottom w:val="double" w:sz="4" w:space="1" w:color="auto"/>
        </w:pBdr>
        <w:spacing w:after="120"/>
        <w:rPr>
          <w:rFonts w:ascii="Calibri" w:hAnsi="Calibri"/>
          <w:u w:val="single"/>
        </w:rPr>
      </w:pPr>
    </w:p>
    <w:p w14:paraId="6859B26D" w14:textId="77777777" w:rsidR="00F130A4" w:rsidRPr="001A7BD0" w:rsidRDefault="00F130A4" w:rsidP="00A312D2">
      <w:pPr>
        <w:pBdr>
          <w:bottom w:val="double" w:sz="4" w:space="1" w:color="auto"/>
        </w:pBdr>
        <w:spacing w:after="120"/>
        <w:rPr>
          <w:rFonts w:ascii="Calibri" w:hAnsi="Calibri"/>
          <w:u w:val="single"/>
        </w:rPr>
      </w:pPr>
    </w:p>
    <w:p w14:paraId="39D1A182" w14:textId="77777777" w:rsidR="00761B40" w:rsidRDefault="00761B40" w:rsidP="00A312D2">
      <w:pPr>
        <w:spacing w:before="240" w:after="120"/>
        <w:rPr>
          <w:rFonts w:ascii="Calibri" w:hAnsi="Calibri"/>
          <w:b/>
          <w:sz w:val="22"/>
          <w:szCs w:val="22"/>
          <w:u w:val="single"/>
        </w:rPr>
      </w:pPr>
    </w:p>
    <w:p w14:paraId="702A46ED" w14:textId="77777777" w:rsidR="00A312D2" w:rsidRPr="001A7BD0" w:rsidRDefault="00C97AEA" w:rsidP="00A312D2">
      <w:pPr>
        <w:spacing w:before="240" w:after="120"/>
        <w:rPr>
          <w:rFonts w:ascii="Calibri" w:hAnsi="Calibri"/>
          <w:b/>
          <w:sz w:val="22"/>
          <w:szCs w:val="22"/>
        </w:rPr>
      </w:pPr>
      <w:r w:rsidRPr="001A7BD0">
        <w:rPr>
          <w:rFonts w:ascii="Calibri" w:hAnsi="Calibri"/>
          <w:b/>
          <w:sz w:val="22"/>
          <w:szCs w:val="22"/>
          <w:u w:val="single"/>
        </w:rPr>
        <w:t>TRC Chair</w:t>
      </w:r>
      <w:r w:rsidR="00A312D2" w:rsidRPr="001A7BD0">
        <w:rPr>
          <w:rFonts w:ascii="Calibri" w:hAnsi="Calibri"/>
          <w:b/>
          <w:sz w:val="22"/>
          <w:szCs w:val="22"/>
          <w:u w:val="single"/>
        </w:rPr>
        <w:t>’s Statement</w:t>
      </w:r>
    </w:p>
    <w:p w14:paraId="78C09C8E" w14:textId="77777777" w:rsidR="00244487" w:rsidRPr="00F130A4" w:rsidRDefault="00775DA3" w:rsidP="00244487">
      <w:pPr>
        <w:tabs>
          <w:tab w:val="left" w:pos="4680"/>
          <w:tab w:val="left" w:pos="5940"/>
          <w:tab w:val="left" w:pos="6840"/>
        </w:tabs>
        <w:rPr>
          <w:rFonts w:ascii="Calibri" w:hAnsi="Calibri"/>
          <w:sz w:val="22"/>
          <w:szCs w:val="22"/>
        </w:rPr>
      </w:pPr>
      <w:sdt>
        <w:sdtPr>
          <w:rPr>
            <w:rFonts w:ascii="Calibri" w:hAnsi="Calibri"/>
            <w:color w:val="000000"/>
            <w:sz w:val="32"/>
            <w:szCs w:val="32"/>
          </w:rPr>
          <w:id w:val="1213381271"/>
          <w14:checkbox>
            <w14:checked w14:val="0"/>
            <w14:checkedState w14:val="2612" w14:font="ＭＳ ゴシック"/>
            <w14:uncheckedState w14:val="2610" w14:font="ＭＳ ゴシック"/>
          </w14:checkbox>
        </w:sdtPr>
        <w:sdtEndPr/>
        <w:sdtContent>
          <w:r w:rsidR="00A06FF4" w:rsidRPr="001A7BD0">
            <w:rPr>
              <w:rFonts w:ascii="Minion Pro SmBd" w:eastAsia="MS Gothic" w:hAnsi="Minion Pro SmBd" w:cs="Minion Pro SmBd"/>
              <w:color w:val="000000"/>
              <w:sz w:val="32"/>
              <w:szCs w:val="32"/>
            </w:rPr>
            <w:t>☐</w:t>
          </w:r>
        </w:sdtContent>
      </w:sdt>
      <w:r w:rsidR="00FA2D1E" w:rsidRPr="001A7BD0">
        <w:rPr>
          <w:rFonts w:ascii="Calibri" w:hAnsi="Calibri"/>
          <w:sz w:val="22"/>
          <w:szCs w:val="22"/>
        </w:rPr>
        <w:t xml:space="preserve">  By checking this box, I verify these observations are first-hand information obtained in appropriate </w:t>
      </w:r>
      <w:r w:rsidR="00FA2D1E" w:rsidRPr="00F130A4">
        <w:rPr>
          <w:rFonts w:ascii="Calibri" w:hAnsi="Calibri"/>
          <w:sz w:val="22"/>
          <w:szCs w:val="22"/>
        </w:rPr>
        <w:t xml:space="preserve">venues and contexts as outlined in </w:t>
      </w:r>
      <w:r w:rsidR="00244487" w:rsidRPr="00F130A4">
        <w:rPr>
          <w:rFonts w:ascii="Calibri" w:hAnsi="Calibri"/>
          <w:sz w:val="22"/>
          <w:szCs w:val="22"/>
        </w:rPr>
        <w:t>“Article H: Evaluation and Tenure Review” of the District/Faculty Assembly Agreement.</w:t>
      </w:r>
    </w:p>
    <w:p w14:paraId="20EFF107" w14:textId="26392156" w:rsidR="00A312D2" w:rsidRPr="00F130A4" w:rsidRDefault="00A312D2" w:rsidP="00FA2D1E">
      <w:pPr>
        <w:tabs>
          <w:tab w:val="left" w:pos="4680"/>
          <w:tab w:val="left" w:pos="5940"/>
          <w:tab w:val="left" w:pos="6840"/>
        </w:tabs>
        <w:rPr>
          <w:rFonts w:ascii="Calibri" w:hAnsi="Calibri"/>
          <w:sz w:val="22"/>
          <w:szCs w:val="22"/>
        </w:rPr>
      </w:pPr>
    </w:p>
    <w:p w14:paraId="2FFE67FF" w14:textId="77777777" w:rsidR="00A312D2" w:rsidRPr="00F130A4" w:rsidRDefault="00FA2D1E" w:rsidP="00A312D2">
      <w:pPr>
        <w:pStyle w:val="Header"/>
        <w:rPr>
          <w:rFonts w:ascii="Calibri" w:hAnsi="Calibri"/>
        </w:rPr>
      </w:pPr>
      <w:r w:rsidRPr="00F130A4">
        <w:rPr>
          <w:rFonts w:ascii="Calibri" w:hAnsi="Calibri"/>
          <w:noProof/>
          <w:sz w:val="22"/>
          <w:szCs w:val="22"/>
          <w:u w:val="single"/>
        </w:rPr>
        <mc:AlternateContent>
          <mc:Choice Requires="wps">
            <w:drawing>
              <wp:anchor distT="0" distB="0" distL="114300" distR="114300" simplePos="0" relativeHeight="251665408" behindDoc="0" locked="0" layoutInCell="1" allowOverlap="1" wp14:anchorId="66B76A75" wp14:editId="257BFC79">
                <wp:simplePos x="0" y="0"/>
                <wp:positionH relativeFrom="column">
                  <wp:posOffset>323850</wp:posOffset>
                </wp:positionH>
                <wp:positionV relativeFrom="paragraph">
                  <wp:posOffset>55880</wp:posOffset>
                </wp:positionV>
                <wp:extent cx="1143000" cy="304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w="9525">
                          <a:noFill/>
                          <a:miter lim="800000"/>
                          <a:headEnd/>
                          <a:tailEnd/>
                        </a:ln>
                      </wps:spPr>
                      <wps:txbx>
                        <w:txbxContent>
                          <w:p w14:paraId="24981292" w14:textId="77777777" w:rsidR="00545FBD" w:rsidRPr="00BB5D0A" w:rsidRDefault="00545FBD" w:rsidP="00FA2D1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5pt;margin-top:4.4pt;width:90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hYsAkCAAD5AwAADgAAAGRycy9lMm9Eb2MueG1srFPbbtswDH0fsH8Q9L7YuW2tEafo2nUY0F2A&#10;dh/AyHIsTBI1SYmdff0oOU2D9a3Yi0CJ5CHPIbW6Goxme+mDQlvz6aTkTFqBjbLbmv98vHt3wVmI&#10;YBvQaGXNDzLwq/XbN6veVXKGHepGekYgNlS9q3kXo6uKIohOGggTdNKSs0VvINLVb4vGQ0/oRhez&#10;snxf9Ogb51HIEOj1dnTydcZvWyni97YNMjJdc+ot5tPnc5POYr2CauvBdUoc24BXdGFAWSp6grqF&#10;CGzn1Qsoo4THgG2cCDQFtq0SMnMgNtPyHzYPHTiZuZA4wZ1kCv8PVnzb//BMNTWfc2bB0Ige5RDZ&#10;RxzYLKnTu1BR0IOjsDjQM005Mw3uHsWvwCzedGC38tp77DsJDXU3TZnFWeqIExLIpv+KDZWBXcQM&#10;NLTeJOlIDEboNKXDaTKpFZFKThfzsiSXIN+8XFyQnUpA9ZTtfIifJRqWjJp7mnxGh/19iGPoU0gq&#10;ZvFOaU3vUGnL+ppfLmfLnHDmMSrScmplak4FU/2ckEh+sk22Iyg92tSLtkfWiehIOQ6b4SgvxSdF&#10;NtgcSAaP4y7S3yGjQ/+Hs572sObh9w685Ex/sSTl5XSxSIubL4vlhxld/Llnc+4BKwiq5pGz0byJ&#10;edlHytckeauyGs+dHFum/cp6Hv9CWuDze456/rHrvwAAAP//AwBQSwMEFAAGAAgAAAAhAIGDiXDa&#10;AAAABwEAAA8AAABkcnMvZG93bnJldi54bWxMj8FOwzAQRO9I/IO1SNzouoVWIcSpEIgriAKVenPj&#10;bRIRr6PYbcLfsz3BcXZGs2+K9eQ7daIhtoENzGcaFHEVXMu1gc+Pl5sMVEyWne0Ck4EfirAuLy8K&#10;m7sw8judNqlWUsIxtwaalPocMVYNeRtnoScW7xAGb5PIoUY32FHKfYcLrVfobcvyobE9PTVUfW+O&#10;3sDX62G3vdNv9bNf9mOYNLK/R2Our6bHB1CJpvQXhjO+oEMpTPtwZBdVZ2A5lynJQCYDxF7cnvVe&#10;7qsMsCzwP3/5CwAA//8DAFBLAQItABQABgAIAAAAIQDkmcPA+wAAAOEBAAATAAAAAAAAAAAAAAAA&#10;AAAAAABbQ29udGVudF9UeXBlc10ueG1sUEsBAi0AFAAGAAgAAAAhACOyauHXAAAAlAEAAAsAAAAA&#10;AAAAAAAAAAAALAEAAF9yZWxzLy5yZWxzUEsBAi0AFAAGAAgAAAAhAJIIWLAJAgAA+QMAAA4AAAAA&#10;AAAAAAAAAAAALAIAAGRycy9lMm9Eb2MueG1sUEsBAi0AFAAGAAgAAAAhAIGDiXDaAAAABwEAAA8A&#10;AAAAAAAAAAAAAAAAYQQAAGRycy9kb3ducmV2LnhtbFBLBQYAAAAABAAEAPMAAABoBQAAAAA=&#10;" filled="f" stroked="f">
                <v:textbox>
                  <w:txbxContent>
                    <w:p w14:paraId="24981292" w14:textId="77777777" w:rsidR="00545FBD" w:rsidRPr="00BB5D0A" w:rsidRDefault="00545FBD" w:rsidP="00FA2D1E">
                      <w:pPr>
                        <w:rPr>
                          <w:rFonts w:asciiTheme="minorHAnsi" w:hAnsiTheme="minorHAnsi"/>
                        </w:rPr>
                      </w:pPr>
                    </w:p>
                  </w:txbxContent>
                </v:textbox>
              </v:shape>
            </w:pict>
          </mc:Fallback>
        </mc:AlternateContent>
      </w:r>
    </w:p>
    <w:p w14:paraId="4DE85BEE" w14:textId="77777777" w:rsidR="00A312D2" w:rsidRPr="00F130A4" w:rsidRDefault="00A312D2" w:rsidP="00A312D2">
      <w:pPr>
        <w:pStyle w:val="Header"/>
        <w:rPr>
          <w:rFonts w:ascii="Calibri" w:hAnsi="Calibri"/>
        </w:rPr>
      </w:pPr>
      <w:r w:rsidRPr="00F130A4">
        <w:rPr>
          <w:rFonts w:ascii="Calibri" w:hAnsi="Calibri"/>
          <w:sz w:val="22"/>
          <w:szCs w:val="22"/>
        </w:rPr>
        <w:t>Date:</w:t>
      </w:r>
      <w:r w:rsidRPr="00F130A4">
        <w:rPr>
          <w:rFonts w:ascii="Calibri" w:hAnsi="Calibri"/>
        </w:rPr>
        <w:t xml:space="preserve"> _______________</w:t>
      </w:r>
    </w:p>
    <w:p w14:paraId="661B9F70" w14:textId="77777777" w:rsidR="00A312D2" w:rsidRPr="00F130A4" w:rsidRDefault="00A312D2" w:rsidP="00A312D2">
      <w:pPr>
        <w:pBdr>
          <w:bottom w:val="double" w:sz="4" w:space="1" w:color="auto"/>
        </w:pBdr>
        <w:spacing w:after="120"/>
        <w:rPr>
          <w:rFonts w:ascii="Calibri" w:hAnsi="Calibri"/>
          <w:u w:val="single"/>
        </w:rPr>
      </w:pPr>
    </w:p>
    <w:p w14:paraId="06E51B39" w14:textId="77777777" w:rsidR="00D61363" w:rsidRPr="00F130A4" w:rsidRDefault="00D61363" w:rsidP="00A312D2">
      <w:pPr>
        <w:spacing w:before="240" w:after="120"/>
        <w:rPr>
          <w:rFonts w:ascii="Calibri" w:hAnsi="Calibri"/>
          <w:b/>
          <w:sz w:val="22"/>
          <w:szCs w:val="22"/>
          <w:u w:val="single"/>
        </w:rPr>
      </w:pPr>
    </w:p>
    <w:p w14:paraId="4CC06DB1" w14:textId="77777777" w:rsidR="00A312D2" w:rsidRPr="00F130A4" w:rsidRDefault="00A312D2" w:rsidP="00A312D2">
      <w:pPr>
        <w:spacing w:before="240" w:after="120"/>
        <w:rPr>
          <w:rFonts w:ascii="Calibri" w:hAnsi="Calibri"/>
          <w:b/>
          <w:sz w:val="22"/>
          <w:szCs w:val="22"/>
        </w:rPr>
      </w:pPr>
      <w:r w:rsidRPr="00F130A4">
        <w:rPr>
          <w:rFonts w:ascii="Calibri" w:hAnsi="Calibri"/>
          <w:b/>
          <w:sz w:val="22"/>
          <w:szCs w:val="22"/>
          <w:u w:val="single"/>
        </w:rPr>
        <w:t>Candidate’s Statement</w:t>
      </w:r>
    </w:p>
    <w:p w14:paraId="10B9EE31" w14:textId="7A6F8B94" w:rsidR="00311D63" w:rsidRPr="00F130A4" w:rsidRDefault="00775DA3" w:rsidP="00FA2D1E">
      <w:pPr>
        <w:tabs>
          <w:tab w:val="left" w:pos="4680"/>
          <w:tab w:val="left" w:pos="5940"/>
          <w:tab w:val="left" w:pos="6840"/>
        </w:tabs>
        <w:rPr>
          <w:rFonts w:ascii="Calibri" w:hAnsi="Calibri"/>
          <w:sz w:val="22"/>
          <w:szCs w:val="22"/>
        </w:rPr>
      </w:pPr>
      <w:sdt>
        <w:sdtPr>
          <w:rPr>
            <w:rFonts w:ascii="Calibri" w:hAnsi="Calibri"/>
            <w:color w:val="000000"/>
            <w:sz w:val="32"/>
            <w:szCs w:val="32"/>
          </w:rPr>
          <w:id w:val="-1103643874"/>
          <w14:checkbox>
            <w14:checked w14:val="0"/>
            <w14:checkedState w14:val="2612" w14:font="ＭＳ ゴシック"/>
            <w14:uncheckedState w14:val="2610" w14:font="ＭＳ ゴシック"/>
          </w14:checkbox>
        </w:sdtPr>
        <w:sdtEndPr/>
        <w:sdtContent>
          <w:r w:rsidR="00FA2D1E" w:rsidRPr="00F130A4">
            <w:rPr>
              <w:rFonts w:ascii="Minion Pro SmBd" w:eastAsia="MS Gothic" w:hAnsi="Minion Pro SmBd" w:cs="Minion Pro SmBd"/>
              <w:color w:val="000000"/>
              <w:sz w:val="32"/>
              <w:szCs w:val="32"/>
            </w:rPr>
            <w:t>☐</w:t>
          </w:r>
        </w:sdtContent>
      </w:sdt>
      <w:r w:rsidR="00FA2D1E" w:rsidRPr="00F130A4">
        <w:rPr>
          <w:rFonts w:ascii="Calibri" w:hAnsi="Calibri"/>
          <w:sz w:val="22"/>
          <w:szCs w:val="22"/>
        </w:rPr>
        <w:t xml:space="preserve">  By checking this box, I </w:t>
      </w:r>
      <w:r w:rsidR="00311D63" w:rsidRPr="00F130A4">
        <w:rPr>
          <w:rFonts w:ascii="Calibri" w:hAnsi="Calibri"/>
          <w:sz w:val="22"/>
          <w:szCs w:val="22"/>
        </w:rPr>
        <w:t>acknowledge</w:t>
      </w:r>
      <w:r w:rsidR="00FA2D1E" w:rsidRPr="00F130A4">
        <w:rPr>
          <w:rFonts w:ascii="Calibri" w:hAnsi="Calibri"/>
          <w:sz w:val="22"/>
          <w:szCs w:val="22"/>
        </w:rPr>
        <w:t xml:space="preserve"> I have read this report </w:t>
      </w:r>
      <w:r w:rsidR="00A5039A" w:rsidRPr="00F130A4">
        <w:rPr>
          <w:rFonts w:ascii="Calibri" w:hAnsi="Calibri"/>
          <w:sz w:val="22"/>
          <w:szCs w:val="22"/>
        </w:rPr>
        <w:t>and</w:t>
      </w:r>
      <w:r w:rsidR="00FA2D1E" w:rsidRPr="00F130A4">
        <w:rPr>
          <w:rFonts w:ascii="Calibri" w:hAnsi="Calibri"/>
          <w:sz w:val="22"/>
          <w:szCs w:val="22"/>
        </w:rPr>
        <w:t xml:space="preserve"> understand I have the right to submit a Response to D</w:t>
      </w:r>
      <w:r w:rsidR="00C97AEA" w:rsidRPr="00F130A4">
        <w:rPr>
          <w:rFonts w:ascii="Calibri" w:hAnsi="Calibri"/>
          <w:sz w:val="22"/>
          <w:szCs w:val="22"/>
        </w:rPr>
        <w:t xml:space="preserve">/WG </w:t>
      </w:r>
      <w:r w:rsidR="00FA2D1E" w:rsidRPr="00F130A4">
        <w:rPr>
          <w:rFonts w:ascii="Calibri" w:hAnsi="Calibri"/>
          <w:sz w:val="22"/>
          <w:szCs w:val="22"/>
        </w:rPr>
        <w:t>Re</w:t>
      </w:r>
      <w:r w:rsidR="00C97AEA" w:rsidRPr="00F130A4">
        <w:rPr>
          <w:rFonts w:ascii="Calibri" w:hAnsi="Calibri"/>
          <w:sz w:val="22"/>
          <w:szCs w:val="22"/>
        </w:rPr>
        <w:t>s</w:t>
      </w:r>
      <w:r w:rsidR="00FA2D1E" w:rsidRPr="00F130A4">
        <w:rPr>
          <w:rFonts w:ascii="Calibri" w:hAnsi="Calibri"/>
          <w:sz w:val="22"/>
          <w:szCs w:val="22"/>
        </w:rPr>
        <w:t>po</w:t>
      </w:r>
      <w:r w:rsidR="00C97AEA" w:rsidRPr="00F130A4">
        <w:rPr>
          <w:rFonts w:ascii="Calibri" w:hAnsi="Calibri"/>
          <w:sz w:val="22"/>
          <w:szCs w:val="22"/>
        </w:rPr>
        <w:t>nsibilities Observation Report.</w:t>
      </w:r>
    </w:p>
    <w:p w14:paraId="7A8D04F3" w14:textId="77777777" w:rsidR="00FA2D1E" w:rsidRPr="001A7BD0" w:rsidRDefault="00FA2D1E" w:rsidP="00FA2D1E">
      <w:pPr>
        <w:pStyle w:val="Header"/>
        <w:rPr>
          <w:rFonts w:ascii="Calibri" w:hAnsi="Calibri"/>
        </w:rPr>
      </w:pPr>
      <w:r w:rsidRPr="00F130A4">
        <w:rPr>
          <w:rFonts w:ascii="Calibri" w:hAnsi="Calibri"/>
          <w:noProof/>
          <w:sz w:val="22"/>
          <w:szCs w:val="22"/>
          <w:u w:val="single"/>
        </w:rPr>
        <mc:AlternateContent>
          <mc:Choice Requires="wps">
            <w:drawing>
              <wp:anchor distT="0" distB="0" distL="114300" distR="114300" simplePos="0" relativeHeight="251667456" behindDoc="0" locked="0" layoutInCell="1" allowOverlap="1" wp14:anchorId="20916C00" wp14:editId="05E8FEC4">
                <wp:simplePos x="0" y="0"/>
                <wp:positionH relativeFrom="column">
                  <wp:posOffset>323850</wp:posOffset>
                </wp:positionH>
                <wp:positionV relativeFrom="paragraph">
                  <wp:posOffset>55880</wp:posOffset>
                </wp:positionV>
                <wp:extent cx="1143000" cy="304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noFill/>
                        <a:ln w="9525">
                          <a:noFill/>
                          <a:miter lim="800000"/>
                          <a:headEnd/>
                          <a:tailEnd/>
                        </a:ln>
                      </wps:spPr>
                      <wps:txbx>
                        <w:txbxContent>
                          <w:p w14:paraId="0858541E" w14:textId="77777777" w:rsidR="00545FBD" w:rsidRPr="00BB5D0A" w:rsidRDefault="00545FBD" w:rsidP="00FA2D1E">
                            <w:pP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5pt;margin-top:4.4pt;width:90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gW3QkCAAD5AwAADgAAAGRycy9lMm9Eb2MueG1srFPbbtswDH0fsH8Q9L7YSZ2tNeIUXbsOA7oL&#10;0O4DGFmOhUmiJimxs68fJadpsL0NexEokTzkOaRW16PRbC99UGgbPp+VnEkrsFV22/DvT/dvLjkL&#10;EWwLGq1s+EEGfr1+/Wo1uFousEfdSs8IxIZ6cA3vY3R1UQTRSwNhhk5acnboDUS6+m3RehgI3ehi&#10;UZZviwF96zwKGQK93k1Ovs74XSdF/Np1QUamG069xXz6fG7SWaxXUG89uF6JYxvwD10YUJaKnqDu&#10;IALbefUXlFHCY8AuzgSaArtOCZk5EJt5+Qebxx6czFxInOBOMoX/Byu+7L95ptqGV5xZMDSiJzlG&#10;9h5HtkjqDC7UFPToKCyO9ExTzkyDe0DxIzCLtz3YrbzxHodeQkvdzVNmcZY64YQEshk+Y0tlYBcx&#10;A42dN0k6EoMROk3pcJpMakWkkvPqoizJJch3UVaXZKcSUD9nOx/iR4mGJaPhniaf0WH/EOIU+hyS&#10;ilm8V1rTO9TasqHhV8vFMieceYyKtJxamYZTwVQ/JySSH2yb7QhKTzb1ou2RdSI6UY7jZjzKS/FJ&#10;kQ22B5LB47SL9HfI6NH/4mygPWx4+LkDLznTnyxJeTWvqrS4+VIt3y3o4s89m3MPWEFQDY+cTeZt&#10;zMs+Ub4hyTuV1Xjp5Ngy7VfW8/gX0gKf33PUy49d/wYAAP//AwBQSwMEFAAGAAgAAAAhAIGDiXDa&#10;AAAABwEAAA8AAABkcnMvZG93bnJldi54bWxMj8FOwzAQRO9I/IO1SNzouoVWIcSpEIgriAKVenPj&#10;bRIRr6PYbcLfsz3BcXZGs2+K9eQ7daIhtoENzGcaFHEVXMu1gc+Pl5sMVEyWne0Ck4EfirAuLy8K&#10;m7sw8judNqlWUsIxtwaalPocMVYNeRtnoScW7xAGb5PIoUY32FHKfYcLrVfobcvyobE9PTVUfW+O&#10;3sDX62G3vdNv9bNf9mOYNLK/R2Our6bHB1CJpvQXhjO+oEMpTPtwZBdVZ2A5lynJQCYDxF7cnvVe&#10;7qsMsCzwP3/5CwAA//8DAFBLAQItABQABgAIAAAAIQDkmcPA+wAAAOEBAAATAAAAAAAAAAAAAAAA&#10;AAAAAABbQ29udGVudF9UeXBlc10ueG1sUEsBAi0AFAAGAAgAAAAhACOyauHXAAAAlAEAAAsAAAAA&#10;AAAAAAAAAAAALAEAAF9yZWxzLy5yZWxzUEsBAi0AFAAGAAgAAAAhAPfIFt0JAgAA+QMAAA4AAAAA&#10;AAAAAAAAAAAALAIAAGRycy9lMm9Eb2MueG1sUEsBAi0AFAAGAAgAAAAhAIGDiXDaAAAABwEAAA8A&#10;AAAAAAAAAAAAAAAAYQQAAGRycy9kb3ducmV2LnhtbFBLBQYAAAAABAAEAPMAAABoBQAAAAA=&#10;" filled="f" stroked="f">
                <v:textbox>
                  <w:txbxContent>
                    <w:p w14:paraId="0858541E" w14:textId="77777777" w:rsidR="00545FBD" w:rsidRPr="00BB5D0A" w:rsidRDefault="00545FBD" w:rsidP="00FA2D1E">
                      <w:pPr>
                        <w:rPr>
                          <w:rFonts w:asciiTheme="minorHAnsi" w:hAnsiTheme="minorHAnsi"/>
                        </w:rPr>
                      </w:pPr>
                    </w:p>
                  </w:txbxContent>
                </v:textbox>
              </v:shape>
            </w:pict>
          </mc:Fallback>
        </mc:AlternateContent>
      </w:r>
    </w:p>
    <w:p w14:paraId="668FF0B7" w14:textId="5EBF053B" w:rsidR="00A06FF4" w:rsidRPr="001A7BD0" w:rsidRDefault="00FA2D1E" w:rsidP="006E22EB">
      <w:pPr>
        <w:pStyle w:val="Header"/>
        <w:rPr>
          <w:rFonts w:ascii="Calibri" w:hAnsi="Calibri"/>
        </w:rPr>
      </w:pPr>
      <w:r w:rsidRPr="001A7BD0">
        <w:rPr>
          <w:rFonts w:ascii="Calibri" w:hAnsi="Calibri"/>
          <w:sz w:val="22"/>
          <w:szCs w:val="22"/>
        </w:rPr>
        <w:t>Date:</w:t>
      </w:r>
      <w:r w:rsidRPr="001A7BD0">
        <w:rPr>
          <w:rFonts w:ascii="Calibri" w:hAnsi="Calibri"/>
        </w:rPr>
        <w:t xml:space="preserve"> _______________</w:t>
      </w:r>
    </w:p>
    <w:p w14:paraId="3B129318" w14:textId="77777777" w:rsidR="00A06FF4" w:rsidRPr="001A7BD0" w:rsidRDefault="00A06FF4" w:rsidP="005F065A">
      <w:pPr>
        <w:rPr>
          <w:rFonts w:ascii="Calibri" w:hAnsi="Calibri"/>
        </w:rPr>
      </w:pPr>
    </w:p>
    <w:p w14:paraId="52A1C7CD" w14:textId="77777777" w:rsidR="00CD6B63" w:rsidRPr="001A7BD0" w:rsidRDefault="00CD6B63" w:rsidP="005F065A">
      <w:pPr>
        <w:rPr>
          <w:rFonts w:ascii="Calibri" w:hAnsi="Calibri"/>
        </w:rPr>
      </w:pPr>
    </w:p>
    <w:p w14:paraId="237AD346" w14:textId="77777777" w:rsidR="00B846AF" w:rsidRPr="001A7BD0" w:rsidRDefault="00B846AF" w:rsidP="00B846AF">
      <w:pPr>
        <w:pBdr>
          <w:bottom w:val="double" w:sz="4" w:space="1" w:color="auto"/>
        </w:pBdr>
        <w:spacing w:after="120"/>
        <w:rPr>
          <w:rFonts w:ascii="Calibri" w:hAnsi="Calibri"/>
          <w:u w:val="single"/>
        </w:rPr>
      </w:pPr>
    </w:p>
    <w:p w14:paraId="3A07E911" w14:textId="1B20AE52" w:rsidR="00FA2D1E" w:rsidRPr="001A7BD0" w:rsidRDefault="00FA2D1E" w:rsidP="00FA2D1E">
      <w:pPr>
        <w:rPr>
          <w:rFonts w:ascii="Calibri" w:hAnsi="Calibri"/>
          <w:b/>
          <w:sz w:val="22"/>
          <w:szCs w:val="22"/>
        </w:rPr>
      </w:pPr>
      <w:r w:rsidRPr="001A7BD0">
        <w:rPr>
          <w:rFonts w:ascii="Calibri" w:hAnsi="Calibri"/>
          <w:b/>
          <w:sz w:val="22"/>
          <w:szCs w:val="22"/>
        </w:rPr>
        <w:t>Notes</w:t>
      </w:r>
      <w:r w:rsidR="00F83482">
        <w:rPr>
          <w:rFonts w:ascii="Calibri" w:hAnsi="Calibri"/>
          <w:b/>
          <w:sz w:val="22"/>
          <w:szCs w:val="22"/>
        </w:rPr>
        <w:br/>
      </w:r>
    </w:p>
    <w:p w14:paraId="689D0C1A" w14:textId="3B434F38" w:rsidR="008E6E50" w:rsidRDefault="00825E11" w:rsidP="008E6E50">
      <w:pPr>
        <w:pStyle w:val="NormalWeb"/>
        <w:numPr>
          <w:ilvl w:val="0"/>
          <w:numId w:val="3"/>
        </w:numPr>
        <w:spacing w:before="0" w:beforeAutospacing="0" w:after="0" w:afterAutospacing="0" w:line="276" w:lineRule="auto"/>
        <w:ind w:left="360"/>
        <w:textAlignment w:val="baseline"/>
        <w:rPr>
          <w:rFonts w:ascii="Calibri" w:hAnsi="Calibri"/>
          <w:color w:val="000000"/>
          <w:sz w:val="18"/>
          <w:szCs w:val="18"/>
        </w:rPr>
      </w:pPr>
      <w:r>
        <w:rPr>
          <w:rFonts w:ascii="Calibri" w:hAnsi="Calibri"/>
          <w:color w:val="000000"/>
          <w:sz w:val="18"/>
          <w:szCs w:val="18"/>
        </w:rPr>
        <w:t>To use Section A, this report</w:t>
      </w:r>
      <w:r w:rsidR="00F83482">
        <w:rPr>
          <w:rFonts w:ascii="Calibri" w:hAnsi="Calibri"/>
          <w:color w:val="000000"/>
          <w:sz w:val="18"/>
          <w:szCs w:val="18"/>
        </w:rPr>
        <w:t xml:space="preserve"> </w:t>
      </w:r>
      <w:r w:rsidR="00F83482" w:rsidRPr="00F83482">
        <w:rPr>
          <w:rFonts w:ascii="Calibri" w:hAnsi="Calibri"/>
          <w:color w:val="000000"/>
          <w:sz w:val="18"/>
          <w:szCs w:val="18"/>
        </w:rPr>
        <w:t>must be part of the Tenure Plan and can only be used during Cycles Two through Four. If the option is not part of the Tenure Plan, Se</w:t>
      </w:r>
      <w:r>
        <w:rPr>
          <w:rFonts w:ascii="Calibri" w:hAnsi="Calibri"/>
          <w:color w:val="000000"/>
          <w:sz w:val="18"/>
          <w:szCs w:val="18"/>
        </w:rPr>
        <w:t xml:space="preserve">ction A </w:t>
      </w:r>
      <w:r w:rsidR="008E6E50">
        <w:rPr>
          <w:rFonts w:ascii="Calibri" w:hAnsi="Calibri"/>
          <w:color w:val="000000"/>
          <w:sz w:val="18"/>
          <w:szCs w:val="18"/>
        </w:rPr>
        <w:t>cannot</w:t>
      </w:r>
      <w:r>
        <w:rPr>
          <w:rFonts w:ascii="Calibri" w:hAnsi="Calibri"/>
          <w:color w:val="000000"/>
          <w:sz w:val="18"/>
          <w:szCs w:val="18"/>
        </w:rPr>
        <w:t xml:space="preserve"> be used</w:t>
      </w:r>
      <w:r w:rsidR="00F83482" w:rsidRPr="00F83482">
        <w:rPr>
          <w:rFonts w:ascii="Calibri" w:hAnsi="Calibri"/>
          <w:color w:val="000000"/>
          <w:sz w:val="18"/>
          <w:szCs w:val="18"/>
        </w:rPr>
        <w:t xml:space="preserve">. </w:t>
      </w:r>
    </w:p>
    <w:p w14:paraId="63F7C5E4" w14:textId="056552AA" w:rsidR="00545FBD" w:rsidRPr="00F83482" w:rsidRDefault="00F83482" w:rsidP="008E6E50">
      <w:pPr>
        <w:pStyle w:val="NormalWeb"/>
        <w:numPr>
          <w:ilvl w:val="0"/>
          <w:numId w:val="3"/>
        </w:numPr>
        <w:spacing w:before="0" w:beforeAutospacing="0" w:after="0" w:afterAutospacing="0" w:line="276" w:lineRule="auto"/>
        <w:ind w:left="360"/>
        <w:textAlignment w:val="baseline"/>
        <w:rPr>
          <w:rFonts w:ascii="Calibri" w:hAnsi="Calibri"/>
          <w:color w:val="000000"/>
          <w:sz w:val="18"/>
          <w:szCs w:val="18"/>
        </w:rPr>
      </w:pPr>
      <w:r w:rsidRPr="00F83482">
        <w:rPr>
          <w:rFonts w:ascii="Calibri" w:hAnsi="Calibri"/>
          <w:color w:val="000000"/>
          <w:sz w:val="18"/>
          <w:szCs w:val="18"/>
        </w:rPr>
        <w:t>Se</w:t>
      </w:r>
      <w:r w:rsidR="008E6E50">
        <w:rPr>
          <w:rFonts w:ascii="Calibri" w:hAnsi="Calibri"/>
          <w:color w:val="000000"/>
          <w:sz w:val="18"/>
          <w:szCs w:val="18"/>
        </w:rPr>
        <w:t>ction B can be used even if this report is</w:t>
      </w:r>
      <w:r w:rsidRPr="00F83482">
        <w:rPr>
          <w:rFonts w:ascii="Calibri" w:hAnsi="Calibri"/>
          <w:color w:val="000000"/>
          <w:sz w:val="18"/>
          <w:szCs w:val="18"/>
        </w:rPr>
        <w:t xml:space="preserve"> not part of the Tenure Plan</w:t>
      </w:r>
      <w:r w:rsidR="00775DA3">
        <w:rPr>
          <w:rFonts w:ascii="Calibri" w:hAnsi="Calibri"/>
          <w:color w:val="000000"/>
          <w:sz w:val="18"/>
          <w:szCs w:val="18"/>
        </w:rPr>
        <w:t xml:space="preserve"> and can only be used during Cycles Two through Four</w:t>
      </w:r>
      <w:bookmarkStart w:id="0" w:name="_GoBack"/>
      <w:bookmarkEnd w:id="0"/>
      <w:r w:rsidRPr="00F83482">
        <w:rPr>
          <w:rFonts w:ascii="Calibri" w:hAnsi="Calibri"/>
          <w:color w:val="000000"/>
          <w:sz w:val="18"/>
          <w:szCs w:val="18"/>
        </w:rPr>
        <w:t>.</w:t>
      </w:r>
    </w:p>
    <w:p w14:paraId="5C84F356" w14:textId="77777777" w:rsidR="00FA2D1E" w:rsidRPr="006E22EB" w:rsidRDefault="00C7710C" w:rsidP="008E6E50">
      <w:pPr>
        <w:keepNext/>
        <w:numPr>
          <w:ilvl w:val="0"/>
          <w:numId w:val="3"/>
        </w:numPr>
        <w:autoSpaceDE w:val="0"/>
        <w:autoSpaceDN w:val="0"/>
        <w:adjustRightInd w:val="0"/>
        <w:spacing w:line="276" w:lineRule="auto"/>
        <w:ind w:left="360"/>
        <w:rPr>
          <w:rFonts w:ascii="Calibri" w:hAnsi="Calibri"/>
          <w:sz w:val="18"/>
          <w:szCs w:val="18"/>
        </w:rPr>
      </w:pPr>
      <w:r w:rsidRPr="006E22EB">
        <w:rPr>
          <w:rFonts w:ascii="Calibri" w:hAnsi="Calibri"/>
          <w:sz w:val="18"/>
          <w:szCs w:val="18"/>
        </w:rPr>
        <w:t>TRC Chair sends this repo</w:t>
      </w:r>
      <w:r w:rsidR="001A7BD0" w:rsidRPr="006E22EB">
        <w:rPr>
          <w:rFonts w:ascii="Calibri" w:hAnsi="Calibri"/>
          <w:sz w:val="18"/>
          <w:szCs w:val="18"/>
        </w:rPr>
        <w:t xml:space="preserve">rt, along with the Candidate’s </w:t>
      </w:r>
      <w:r w:rsidRPr="006E22EB">
        <w:rPr>
          <w:rFonts w:ascii="Calibri" w:hAnsi="Calibri"/>
          <w:sz w:val="18"/>
          <w:szCs w:val="18"/>
        </w:rPr>
        <w:t xml:space="preserve">Professional Growth </w:t>
      </w:r>
      <w:r w:rsidR="001A7BD0" w:rsidRPr="006E22EB">
        <w:rPr>
          <w:rFonts w:ascii="Calibri" w:hAnsi="Calibri"/>
          <w:sz w:val="18"/>
          <w:szCs w:val="18"/>
        </w:rPr>
        <w:t>and Activities Report</w:t>
      </w:r>
      <w:r w:rsidRPr="006E22EB">
        <w:rPr>
          <w:rFonts w:ascii="Calibri" w:hAnsi="Calibri"/>
          <w:sz w:val="18"/>
          <w:szCs w:val="18"/>
        </w:rPr>
        <w:t xml:space="preserve"> to Tenure Coordinator for review by Week 11 of </w:t>
      </w:r>
      <w:r w:rsidR="00FA2D1E" w:rsidRPr="006E22EB">
        <w:rPr>
          <w:rFonts w:ascii="Calibri" w:hAnsi="Calibri"/>
          <w:sz w:val="18"/>
          <w:szCs w:val="18"/>
        </w:rPr>
        <w:t>fall semester.</w:t>
      </w:r>
    </w:p>
    <w:p w14:paraId="737812FD" w14:textId="77777777" w:rsidR="00FA2D1E" w:rsidRPr="006E22EB" w:rsidRDefault="00B846AF" w:rsidP="008E6E50">
      <w:pPr>
        <w:keepNext/>
        <w:numPr>
          <w:ilvl w:val="0"/>
          <w:numId w:val="3"/>
        </w:numPr>
        <w:autoSpaceDE w:val="0"/>
        <w:autoSpaceDN w:val="0"/>
        <w:adjustRightInd w:val="0"/>
        <w:spacing w:line="276" w:lineRule="auto"/>
        <w:ind w:left="360"/>
        <w:rPr>
          <w:rFonts w:ascii="Calibri" w:hAnsi="Calibri"/>
          <w:sz w:val="18"/>
          <w:szCs w:val="18"/>
        </w:rPr>
      </w:pPr>
      <w:r w:rsidRPr="006E22EB">
        <w:rPr>
          <w:rFonts w:ascii="Calibri" w:hAnsi="Calibri"/>
          <w:sz w:val="18"/>
          <w:szCs w:val="18"/>
        </w:rPr>
        <w:t>Tenure Coordinator re</w:t>
      </w:r>
      <w:r w:rsidR="000636E2" w:rsidRPr="006E22EB">
        <w:rPr>
          <w:rFonts w:ascii="Calibri" w:hAnsi="Calibri"/>
          <w:sz w:val="18"/>
          <w:szCs w:val="18"/>
        </w:rPr>
        <w:t>views both reports</w:t>
      </w:r>
      <w:r w:rsidR="00AF069A" w:rsidRPr="006E22EB">
        <w:rPr>
          <w:rFonts w:ascii="Calibri" w:hAnsi="Calibri"/>
          <w:sz w:val="18"/>
          <w:szCs w:val="18"/>
        </w:rPr>
        <w:t>, retains copies,</w:t>
      </w:r>
      <w:r w:rsidR="001F7C51" w:rsidRPr="006E22EB">
        <w:rPr>
          <w:rFonts w:ascii="Calibri" w:hAnsi="Calibri"/>
          <w:sz w:val="18"/>
          <w:szCs w:val="18"/>
        </w:rPr>
        <w:t xml:space="preserve"> and sends both as electronic documents to the Candidate for inclusion in the Evaluation Packet by end of Week 12 of</w:t>
      </w:r>
      <w:r w:rsidRPr="006E22EB">
        <w:rPr>
          <w:rFonts w:ascii="Calibri" w:hAnsi="Calibri"/>
          <w:sz w:val="18"/>
          <w:szCs w:val="18"/>
        </w:rPr>
        <w:t xml:space="preserve"> fall semester.</w:t>
      </w:r>
    </w:p>
    <w:p w14:paraId="607D7190" w14:textId="7E00882B" w:rsidR="00B846AF" w:rsidRPr="006E22EB" w:rsidRDefault="00B846AF" w:rsidP="008E6E50">
      <w:pPr>
        <w:keepNext/>
        <w:numPr>
          <w:ilvl w:val="0"/>
          <w:numId w:val="3"/>
        </w:numPr>
        <w:autoSpaceDE w:val="0"/>
        <w:autoSpaceDN w:val="0"/>
        <w:adjustRightInd w:val="0"/>
        <w:spacing w:line="276" w:lineRule="auto"/>
        <w:ind w:left="360"/>
        <w:rPr>
          <w:rFonts w:ascii="Calibri" w:hAnsi="Calibri"/>
          <w:sz w:val="18"/>
          <w:szCs w:val="18"/>
        </w:rPr>
      </w:pPr>
      <w:r w:rsidRPr="006E22EB">
        <w:rPr>
          <w:rFonts w:ascii="Calibri" w:hAnsi="Calibri"/>
          <w:sz w:val="18"/>
          <w:szCs w:val="18"/>
        </w:rPr>
        <w:t xml:space="preserve">Candidate </w:t>
      </w:r>
      <w:r w:rsidR="001F7C51" w:rsidRPr="006E22EB">
        <w:rPr>
          <w:rFonts w:ascii="Calibri" w:hAnsi="Calibri"/>
          <w:sz w:val="18"/>
          <w:szCs w:val="18"/>
        </w:rPr>
        <w:t>has a right to respond</w:t>
      </w:r>
      <w:r w:rsidR="001A7BD0" w:rsidRPr="006E22EB">
        <w:rPr>
          <w:rFonts w:ascii="Calibri" w:hAnsi="Calibri"/>
          <w:sz w:val="18"/>
          <w:szCs w:val="18"/>
        </w:rPr>
        <w:t xml:space="preserve"> to this report by including a </w:t>
      </w:r>
      <w:r w:rsidR="001F7C51" w:rsidRPr="006E22EB">
        <w:rPr>
          <w:rFonts w:ascii="Calibri" w:hAnsi="Calibri"/>
          <w:sz w:val="18"/>
          <w:szCs w:val="18"/>
        </w:rPr>
        <w:t>Response to D/WG Resp</w:t>
      </w:r>
      <w:r w:rsidR="001A7BD0" w:rsidRPr="006E22EB">
        <w:rPr>
          <w:rFonts w:ascii="Calibri" w:hAnsi="Calibri"/>
          <w:sz w:val="18"/>
          <w:szCs w:val="18"/>
        </w:rPr>
        <w:t>onsibilities Observation Report</w:t>
      </w:r>
      <w:r w:rsidR="001F7C51" w:rsidRPr="006E22EB">
        <w:rPr>
          <w:rFonts w:ascii="Calibri" w:hAnsi="Calibri"/>
          <w:sz w:val="18"/>
          <w:szCs w:val="18"/>
        </w:rPr>
        <w:t xml:space="preserve"> in the Evaluation Packet.</w:t>
      </w:r>
    </w:p>
    <w:p w14:paraId="477A92AE" w14:textId="5E06B811" w:rsidR="00B846AF" w:rsidRPr="006E22EB" w:rsidRDefault="001F7C51" w:rsidP="008E6E50">
      <w:pPr>
        <w:keepNext/>
        <w:numPr>
          <w:ilvl w:val="0"/>
          <w:numId w:val="3"/>
        </w:numPr>
        <w:autoSpaceDE w:val="0"/>
        <w:autoSpaceDN w:val="0"/>
        <w:adjustRightInd w:val="0"/>
        <w:spacing w:line="276" w:lineRule="auto"/>
        <w:ind w:left="360"/>
        <w:rPr>
          <w:rFonts w:ascii="Calibri" w:hAnsi="Calibri"/>
          <w:sz w:val="18"/>
          <w:szCs w:val="18"/>
        </w:rPr>
      </w:pPr>
      <w:r w:rsidRPr="006E22EB">
        <w:rPr>
          <w:rFonts w:ascii="Calibri" w:hAnsi="Calibri"/>
          <w:sz w:val="18"/>
          <w:szCs w:val="18"/>
        </w:rPr>
        <w:t xml:space="preserve">Failure to complete </w:t>
      </w:r>
      <w:r w:rsidR="001A7BD0" w:rsidRPr="006E22EB">
        <w:rPr>
          <w:rFonts w:ascii="Calibri" w:hAnsi="Calibri"/>
          <w:sz w:val="18"/>
          <w:szCs w:val="18"/>
        </w:rPr>
        <w:t>and submit this form</w:t>
      </w:r>
      <w:r w:rsidRPr="006E22EB">
        <w:rPr>
          <w:rFonts w:ascii="Calibri" w:hAnsi="Calibri"/>
          <w:sz w:val="18"/>
          <w:szCs w:val="18"/>
        </w:rPr>
        <w:t xml:space="preserve"> to Tenure Coordinator by the deadline voids discussion of this </w:t>
      </w:r>
      <w:r w:rsidR="00B846AF" w:rsidRPr="006E22EB">
        <w:rPr>
          <w:rFonts w:ascii="Calibri" w:hAnsi="Calibri"/>
          <w:sz w:val="18"/>
          <w:szCs w:val="18"/>
        </w:rPr>
        <w:t>in</w:t>
      </w:r>
      <w:r w:rsidRPr="006E22EB">
        <w:rPr>
          <w:rFonts w:ascii="Calibri" w:hAnsi="Calibri"/>
          <w:sz w:val="18"/>
          <w:szCs w:val="18"/>
        </w:rPr>
        <w:t xml:space="preserve">formation by the TRC at the Tenure </w:t>
      </w:r>
      <w:r w:rsidR="00B846AF" w:rsidRPr="006E22EB">
        <w:rPr>
          <w:rFonts w:ascii="Calibri" w:hAnsi="Calibri"/>
          <w:sz w:val="18"/>
          <w:szCs w:val="18"/>
        </w:rPr>
        <w:t xml:space="preserve">Evaluation </w:t>
      </w:r>
      <w:r w:rsidRPr="006E22EB">
        <w:rPr>
          <w:rFonts w:ascii="Calibri" w:hAnsi="Calibri"/>
          <w:sz w:val="18"/>
          <w:szCs w:val="18"/>
        </w:rPr>
        <w:t>Meeting</w:t>
      </w:r>
      <w:r w:rsidR="00B846AF" w:rsidRPr="006E22EB">
        <w:rPr>
          <w:rFonts w:ascii="Calibri" w:hAnsi="Calibri"/>
          <w:sz w:val="18"/>
          <w:szCs w:val="18"/>
        </w:rPr>
        <w:t>.</w:t>
      </w:r>
    </w:p>
    <w:sectPr w:rsidR="00B846AF" w:rsidRPr="006E22EB" w:rsidSect="007434ED">
      <w:footerReference w:type="default" r:id="rId9"/>
      <w:pgSz w:w="12240" w:h="15840"/>
      <w:pgMar w:top="720" w:right="1440" w:bottom="900" w:left="1440" w:header="720" w:footer="16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5F51D" w14:textId="77777777" w:rsidR="00545FBD" w:rsidRDefault="00545FBD" w:rsidP="007434ED">
      <w:r>
        <w:separator/>
      </w:r>
    </w:p>
  </w:endnote>
  <w:endnote w:type="continuationSeparator" w:id="0">
    <w:p w14:paraId="2053FEDB" w14:textId="77777777" w:rsidR="00545FBD" w:rsidRDefault="00545FBD" w:rsidP="0074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inion Pro SmBd">
    <w:panose1 w:val="02040603060306020203"/>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0A43C" w14:textId="14939623" w:rsidR="00545FBD" w:rsidRPr="001A7BD0" w:rsidRDefault="00545FBD" w:rsidP="009827C0">
    <w:pPr>
      <w:pStyle w:val="Footer"/>
      <w:jc w:val="center"/>
      <w:rPr>
        <w:rFonts w:ascii="Calibri" w:hAnsi="Calibri"/>
        <w:i/>
        <w:sz w:val="18"/>
        <w:szCs w:val="18"/>
      </w:rPr>
    </w:pPr>
    <w:r w:rsidRPr="00705C00">
      <w:rPr>
        <w:rFonts w:ascii="Calibri" w:hAnsi="Calibri"/>
        <w:i/>
        <w:sz w:val="18"/>
        <w:szCs w:val="18"/>
      </w:rPr>
      <w:t>Referenc</w:t>
    </w:r>
    <w:r w:rsidR="00477E79">
      <w:rPr>
        <w:rFonts w:ascii="Calibri" w:hAnsi="Calibri"/>
        <w:i/>
        <w:sz w:val="18"/>
        <w:szCs w:val="18"/>
      </w:rPr>
      <w:t>e: Article H.4.6</w:t>
    </w:r>
    <w:r w:rsidR="00477E79">
      <w:rPr>
        <w:rFonts w:ascii="Calibri" w:hAnsi="Calibri"/>
        <w:i/>
        <w:sz w:val="18"/>
        <w:szCs w:val="18"/>
      </w:rPr>
      <w:tab/>
    </w:r>
    <w:r w:rsidR="00477E79">
      <w:rPr>
        <w:rFonts w:ascii="Calibri" w:hAnsi="Calibri"/>
        <w:i/>
        <w:sz w:val="18"/>
        <w:szCs w:val="18"/>
      </w:rPr>
      <w:tab/>
      <w:t>TREC Updated 9/2020</w:t>
    </w:r>
  </w:p>
  <w:p w14:paraId="07D93F22" w14:textId="77777777" w:rsidR="00545FBD" w:rsidRDefault="00545F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9D255" w14:textId="77777777" w:rsidR="00545FBD" w:rsidRDefault="00545FBD" w:rsidP="007434ED">
      <w:r>
        <w:separator/>
      </w:r>
    </w:p>
  </w:footnote>
  <w:footnote w:type="continuationSeparator" w:id="0">
    <w:p w14:paraId="43D14C55" w14:textId="77777777" w:rsidR="00545FBD" w:rsidRDefault="00545FBD" w:rsidP="007434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FD2"/>
    <w:multiLevelType w:val="hybridMultilevel"/>
    <w:tmpl w:val="3E720B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60BF4"/>
    <w:multiLevelType w:val="multilevel"/>
    <w:tmpl w:val="800A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D67399"/>
    <w:multiLevelType w:val="hybridMultilevel"/>
    <w:tmpl w:val="B57E2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1020D0"/>
    <w:multiLevelType w:val="hybridMultilevel"/>
    <w:tmpl w:val="819C9E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6B1632"/>
    <w:multiLevelType w:val="hybridMultilevel"/>
    <w:tmpl w:val="207A5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E986115"/>
    <w:multiLevelType w:val="hybridMultilevel"/>
    <w:tmpl w:val="459A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8F"/>
    <w:rsid w:val="00006F57"/>
    <w:rsid w:val="000636E2"/>
    <w:rsid w:val="00066C9D"/>
    <w:rsid w:val="0007226E"/>
    <w:rsid w:val="001358C6"/>
    <w:rsid w:val="00167A9F"/>
    <w:rsid w:val="00191ABC"/>
    <w:rsid w:val="001A7BD0"/>
    <w:rsid w:val="001C2BCA"/>
    <w:rsid w:val="001C3310"/>
    <w:rsid w:val="001F7C51"/>
    <w:rsid w:val="00244487"/>
    <w:rsid w:val="00262C6C"/>
    <w:rsid w:val="002746C9"/>
    <w:rsid w:val="00292033"/>
    <w:rsid w:val="002A1BC3"/>
    <w:rsid w:val="002A5D1B"/>
    <w:rsid w:val="002B73F3"/>
    <w:rsid w:val="002C2F41"/>
    <w:rsid w:val="0031032A"/>
    <w:rsid w:val="00311D63"/>
    <w:rsid w:val="003266FF"/>
    <w:rsid w:val="003B226A"/>
    <w:rsid w:val="003C6FE6"/>
    <w:rsid w:val="00405E6E"/>
    <w:rsid w:val="00444EBD"/>
    <w:rsid w:val="0047081D"/>
    <w:rsid w:val="00477E79"/>
    <w:rsid w:val="004B6659"/>
    <w:rsid w:val="004E252D"/>
    <w:rsid w:val="00523599"/>
    <w:rsid w:val="00545FBD"/>
    <w:rsid w:val="0056411A"/>
    <w:rsid w:val="005A1AAE"/>
    <w:rsid w:val="005A2278"/>
    <w:rsid w:val="005A2D19"/>
    <w:rsid w:val="005F065A"/>
    <w:rsid w:val="005F144B"/>
    <w:rsid w:val="00602C87"/>
    <w:rsid w:val="00657FC5"/>
    <w:rsid w:val="006E22EB"/>
    <w:rsid w:val="00705C00"/>
    <w:rsid w:val="007322F2"/>
    <w:rsid w:val="007434ED"/>
    <w:rsid w:val="007435C2"/>
    <w:rsid w:val="0074738F"/>
    <w:rsid w:val="00761B40"/>
    <w:rsid w:val="00775DA3"/>
    <w:rsid w:val="007A553C"/>
    <w:rsid w:val="00813C9A"/>
    <w:rsid w:val="00825E11"/>
    <w:rsid w:val="00846FB0"/>
    <w:rsid w:val="00852504"/>
    <w:rsid w:val="008E6E50"/>
    <w:rsid w:val="00926094"/>
    <w:rsid w:val="009827C0"/>
    <w:rsid w:val="009E053F"/>
    <w:rsid w:val="00A06FF4"/>
    <w:rsid w:val="00A109CC"/>
    <w:rsid w:val="00A167B3"/>
    <w:rsid w:val="00A312D2"/>
    <w:rsid w:val="00A5039A"/>
    <w:rsid w:val="00A945D4"/>
    <w:rsid w:val="00AC2A7A"/>
    <w:rsid w:val="00AF069A"/>
    <w:rsid w:val="00B67A95"/>
    <w:rsid w:val="00B846AF"/>
    <w:rsid w:val="00C20435"/>
    <w:rsid w:val="00C654B4"/>
    <w:rsid w:val="00C7710C"/>
    <w:rsid w:val="00C97AEA"/>
    <w:rsid w:val="00CD4E9C"/>
    <w:rsid w:val="00CD6B63"/>
    <w:rsid w:val="00CE08E2"/>
    <w:rsid w:val="00D078A0"/>
    <w:rsid w:val="00D4373B"/>
    <w:rsid w:val="00D543F7"/>
    <w:rsid w:val="00D61363"/>
    <w:rsid w:val="00D93A8E"/>
    <w:rsid w:val="00D973AE"/>
    <w:rsid w:val="00DA0865"/>
    <w:rsid w:val="00E506BF"/>
    <w:rsid w:val="00E97A0D"/>
    <w:rsid w:val="00EC56CE"/>
    <w:rsid w:val="00EC76B4"/>
    <w:rsid w:val="00ED5FA3"/>
    <w:rsid w:val="00F01950"/>
    <w:rsid w:val="00F130A4"/>
    <w:rsid w:val="00F3518E"/>
    <w:rsid w:val="00F37362"/>
    <w:rsid w:val="00F54032"/>
    <w:rsid w:val="00F62F0D"/>
    <w:rsid w:val="00F81C3C"/>
    <w:rsid w:val="00F83482"/>
    <w:rsid w:val="00FA2D1E"/>
    <w:rsid w:val="00FE0B13"/>
    <w:rsid w:val="00FE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7BB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4ED"/>
    <w:pPr>
      <w:tabs>
        <w:tab w:val="center" w:pos="4680"/>
        <w:tab w:val="right" w:pos="9360"/>
      </w:tabs>
    </w:pPr>
  </w:style>
  <w:style w:type="character" w:customStyle="1" w:styleId="HeaderChar">
    <w:name w:val="Header Char"/>
    <w:link w:val="Header"/>
    <w:rsid w:val="007434ED"/>
    <w:rPr>
      <w:sz w:val="24"/>
      <w:szCs w:val="24"/>
    </w:rPr>
  </w:style>
  <w:style w:type="paragraph" w:styleId="Footer">
    <w:name w:val="footer"/>
    <w:basedOn w:val="Normal"/>
    <w:link w:val="FooterChar"/>
    <w:uiPriority w:val="99"/>
    <w:rsid w:val="007434ED"/>
    <w:pPr>
      <w:tabs>
        <w:tab w:val="center" w:pos="4680"/>
        <w:tab w:val="right" w:pos="9360"/>
      </w:tabs>
    </w:pPr>
  </w:style>
  <w:style w:type="character" w:customStyle="1" w:styleId="FooterChar">
    <w:name w:val="Footer Char"/>
    <w:link w:val="Footer"/>
    <w:uiPriority w:val="99"/>
    <w:rsid w:val="007434ED"/>
    <w:rPr>
      <w:sz w:val="24"/>
      <w:szCs w:val="24"/>
    </w:rPr>
  </w:style>
  <w:style w:type="paragraph" w:styleId="BalloonText">
    <w:name w:val="Balloon Text"/>
    <w:basedOn w:val="Normal"/>
    <w:link w:val="BalloonTextChar"/>
    <w:rsid w:val="007434ED"/>
    <w:rPr>
      <w:rFonts w:ascii="Tahoma" w:hAnsi="Tahoma" w:cs="Tahoma"/>
      <w:sz w:val="16"/>
      <w:szCs w:val="16"/>
    </w:rPr>
  </w:style>
  <w:style w:type="character" w:customStyle="1" w:styleId="BalloonTextChar">
    <w:name w:val="Balloon Text Char"/>
    <w:link w:val="BalloonText"/>
    <w:rsid w:val="007434ED"/>
    <w:rPr>
      <w:rFonts w:ascii="Tahoma" w:hAnsi="Tahoma" w:cs="Tahoma"/>
      <w:sz w:val="16"/>
      <w:szCs w:val="16"/>
    </w:rPr>
  </w:style>
  <w:style w:type="paragraph" w:styleId="ListParagraph">
    <w:name w:val="List Paragraph"/>
    <w:basedOn w:val="Normal"/>
    <w:uiPriority w:val="34"/>
    <w:qFormat/>
    <w:rsid w:val="00D93A8E"/>
    <w:pPr>
      <w:ind w:left="720"/>
      <w:contextualSpacing/>
    </w:pPr>
  </w:style>
  <w:style w:type="paragraph" w:styleId="NoSpacing">
    <w:name w:val="No Spacing"/>
    <w:uiPriority w:val="1"/>
    <w:qFormat/>
    <w:rsid w:val="00D61363"/>
    <w:rPr>
      <w:sz w:val="24"/>
      <w:szCs w:val="24"/>
    </w:rPr>
  </w:style>
  <w:style w:type="paragraph" w:styleId="NormalWeb">
    <w:name w:val="Normal (Web)"/>
    <w:basedOn w:val="Normal"/>
    <w:uiPriority w:val="99"/>
    <w:unhideWhenUsed/>
    <w:rsid w:val="00F83482"/>
    <w:pPr>
      <w:spacing w:before="100" w:beforeAutospacing="1" w:after="100" w:afterAutospacing="1"/>
    </w:pPr>
    <w:rPr>
      <w:rFonts w:eastAsiaTheme="minorEastAsia"/>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434ED"/>
    <w:pPr>
      <w:tabs>
        <w:tab w:val="center" w:pos="4680"/>
        <w:tab w:val="right" w:pos="9360"/>
      </w:tabs>
    </w:pPr>
  </w:style>
  <w:style w:type="character" w:customStyle="1" w:styleId="HeaderChar">
    <w:name w:val="Header Char"/>
    <w:link w:val="Header"/>
    <w:rsid w:val="007434ED"/>
    <w:rPr>
      <w:sz w:val="24"/>
      <w:szCs w:val="24"/>
    </w:rPr>
  </w:style>
  <w:style w:type="paragraph" w:styleId="Footer">
    <w:name w:val="footer"/>
    <w:basedOn w:val="Normal"/>
    <w:link w:val="FooterChar"/>
    <w:uiPriority w:val="99"/>
    <w:rsid w:val="007434ED"/>
    <w:pPr>
      <w:tabs>
        <w:tab w:val="center" w:pos="4680"/>
        <w:tab w:val="right" w:pos="9360"/>
      </w:tabs>
    </w:pPr>
  </w:style>
  <w:style w:type="character" w:customStyle="1" w:styleId="FooterChar">
    <w:name w:val="Footer Char"/>
    <w:link w:val="Footer"/>
    <w:uiPriority w:val="99"/>
    <w:rsid w:val="007434ED"/>
    <w:rPr>
      <w:sz w:val="24"/>
      <w:szCs w:val="24"/>
    </w:rPr>
  </w:style>
  <w:style w:type="paragraph" w:styleId="BalloonText">
    <w:name w:val="Balloon Text"/>
    <w:basedOn w:val="Normal"/>
    <w:link w:val="BalloonTextChar"/>
    <w:rsid w:val="007434ED"/>
    <w:rPr>
      <w:rFonts w:ascii="Tahoma" w:hAnsi="Tahoma" w:cs="Tahoma"/>
      <w:sz w:val="16"/>
      <w:szCs w:val="16"/>
    </w:rPr>
  </w:style>
  <w:style w:type="character" w:customStyle="1" w:styleId="BalloonTextChar">
    <w:name w:val="Balloon Text Char"/>
    <w:link w:val="BalloonText"/>
    <w:rsid w:val="007434ED"/>
    <w:rPr>
      <w:rFonts w:ascii="Tahoma" w:hAnsi="Tahoma" w:cs="Tahoma"/>
      <w:sz w:val="16"/>
      <w:szCs w:val="16"/>
    </w:rPr>
  </w:style>
  <w:style w:type="paragraph" w:styleId="ListParagraph">
    <w:name w:val="List Paragraph"/>
    <w:basedOn w:val="Normal"/>
    <w:uiPriority w:val="34"/>
    <w:qFormat/>
    <w:rsid w:val="00D93A8E"/>
    <w:pPr>
      <w:ind w:left="720"/>
      <w:contextualSpacing/>
    </w:pPr>
  </w:style>
  <w:style w:type="paragraph" w:styleId="NoSpacing">
    <w:name w:val="No Spacing"/>
    <w:uiPriority w:val="1"/>
    <w:qFormat/>
    <w:rsid w:val="00D61363"/>
    <w:rPr>
      <w:sz w:val="24"/>
      <w:szCs w:val="24"/>
    </w:rPr>
  </w:style>
  <w:style w:type="paragraph" w:styleId="NormalWeb">
    <w:name w:val="Normal (Web)"/>
    <w:basedOn w:val="Normal"/>
    <w:uiPriority w:val="99"/>
    <w:unhideWhenUsed/>
    <w:rsid w:val="00F83482"/>
    <w:pPr>
      <w:spacing w:before="100" w:beforeAutospacing="1" w:after="100" w:afterAutospacing="1"/>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034263">
      <w:bodyDiv w:val="1"/>
      <w:marLeft w:val="0"/>
      <w:marRight w:val="0"/>
      <w:marTop w:val="0"/>
      <w:marBottom w:val="0"/>
      <w:divBdr>
        <w:top w:val="none" w:sz="0" w:space="0" w:color="auto"/>
        <w:left w:val="none" w:sz="0" w:space="0" w:color="auto"/>
        <w:bottom w:val="none" w:sz="0" w:space="0" w:color="auto"/>
        <w:right w:val="none" w:sz="0" w:space="0" w:color="auto"/>
      </w:divBdr>
    </w:div>
    <w:div w:id="1521818545">
      <w:bodyDiv w:val="1"/>
      <w:marLeft w:val="0"/>
      <w:marRight w:val="0"/>
      <w:marTop w:val="0"/>
      <w:marBottom w:val="0"/>
      <w:divBdr>
        <w:top w:val="none" w:sz="0" w:space="0" w:color="auto"/>
        <w:left w:val="none" w:sz="0" w:space="0" w:color="auto"/>
        <w:bottom w:val="none" w:sz="0" w:space="0" w:color="auto"/>
        <w:right w:val="none" w:sz="0" w:space="0" w:color="auto"/>
      </w:divBdr>
    </w:div>
    <w:div w:id="1959993028">
      <w:bodyDiv w:val="1"/>
      <w:marLeft w:val="0"/>
      <w:marRight w:val="0"/>
      <w:marTop w:val="0"/>
      <w:marBottom w:val="0"/>
      <w:divBdr>
        <w:top w:val="none" w:sz="0" w:space="0" w:color="auto"/>
        <w:left w:val="none" w:sz="0" w:space="0" w:color="auto"/>
        <w:bottom w:val="none" w:sz="0" w:space="0" w:color="auto"/>
        <w:right w:val="none" w:sz="0" w:space="0" w:color="auto"/>
      </w:divBdr>
    </w:div>
    <w:div w:id="20640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0274-850A-B44A-9DD9-491E047E8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 be completed by PFM</vt:lpstr>
    </vt:vector>
  </TitlesOfParts>
  <Company>MiraCosta College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PFM</dc:title>
  <dc:creator>Gwen Partlow</dc:creator>
  <cp:lastModifiedBy>Miracostan</cp:lastModifiedBy>
  <cp:revision>4</cp:revision>
  <cp:lastPrinted>2015-06-23T22:31:00Z</cp:lastPrinted>
  <dcterms:created xsi:type="dcterms:W3CDTF">2020-09-01T05:56:00Z</dcterms:created>
  <dcterms:modified xsi:type="dcterms:W3CDTF">2020-09-01T22:37:00Z</dcterms:modified>
</cp:coreProperties>
</file>