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CC" w:rsidRDefault="000C5F7C" w:rsidP="00EB3ED5">
      <w:pPr>
        <w:tabs>
          <w:tab w:val="left" w:pos="360"/>
          <w:tab w:val="center" w:pos="4680"/>
        </w:tabs>
        <w:suppressAutoHyphens/>
        <w:rPr>
          <w:rFonts w:cs="Arial"/>
          <w:b/>
          <w:bCs/>
          <w:spacing w:val="-4"/>
          <w:sz w:val="32"/>
          <w:szCs w:val="32"/>
        </w:rPr>
      </w:pPr>
      <w:r w:rsidRPr="00CB25AC">
        <w:rPr>
          <w:rFonts w:cs="Arial"/>
          <w:bCs/>
          <w:sz w:val="28"/>
          <w:szCs w:val="28"/>
        </w:rPr>
        <w:t>ACCOUNTAN</w:t>
      </w:r>
      <w:r>
        <w:rPr>
          <w:noProof/>
        </w:rPr>
        <w:t xml:space="preserve"> </w:t>
      </w:r>
      <w:r w:rsidR="00EC27FF">
        <w:rPr>
          <w:noProof/>
        </w:rPr>
        <w:drawing>
          <wp:anchor distT="0" distB="0" distL="114300" distR="114300" simplePos="0" relativeHeight="251659776" behindDoc="0" locked="0" layoutInCell="1" allowOverlap="1" wp14:anchorId="32022B31" wp14:editId="183FC75A">
            <wp:simplePos x="0" y="0"/>
            <wp:positionH relativeFrom="column">
              <wp:posOffset>-104775</wp:posOffset>
            </wp:positionH>
            <wp:positionV relativeFrom="paragraph">
              <wp:posOffset>-151765</wp:posOffset>
            </wp:positionV>
            <wp:extent cx="1285875" cy="762000"/>
            <wp:effectExtent l="0" t="0" r="9525" b="0"/>
            <wp:wrapNone/>
            <wp:docPr id="3" name="Picture 6" descr="C:\Users\Roz\Documents\RSG\MiraCosta\MCC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z\Documents\RSG\MiraCosta\MCC Logo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FCC" w:rsidRDefault="00EB3ED5" w:rsidP="00EB3ED5">
      <w:pPr>
        <w:tabs>
          <w:tab w:val="left" w:pos="360"/>
          <w:tab w:val="center" w:pos="4680"/>
        </w:tabs>
        <w:suppressAutoHyphens/>
        <w:rPr>
          <w:rFonts w:cs="Arial"/>
          <w:b/>
          <w:bCs/>
          <w:spacing w:val="-4"/>
          <w:sz w:val="32"/>
          <w:szCs w:val="32"/>
        </w:rPr>
      </w:pPr>
      <w:r>
        <w:rPr>
          <w:rFonts w:cs="Arial"/>
          <w:b/>
          <w:bCs/>
          <w:spacing w:val="-4"/>
          <w:sz w:val="32"/>
          <w:szCs w:val="32"/>
        </w:rPr>
        <w:tab/>
      </w:r>
      <w:r>
        <w:rPr>
          <w:rFonts w:cs="Arial"/>
          <w:b/>
          <w:bCs/>
          <w:spacing w:val="-4"/>
          <w:sz w:val="32"/>
          <w:szCs w:val="32"/>
        </w:rPr>
        <w:tab/>
      </w:r>
      <w:r>
        <w:rPr>
          <w:rFonts w:cs="Arial"/>
          <w:b/>
          <w:bCs/>
          <w:spacing w:val="-4"/>
          <w:sz w:val="32"/>
          <w:szCs w:val="32"/>
        </w:rPr>
        <w:tab/>
      </w:r>
      <w:r>
        <w:rPr>
          <w:rFonts w:cs="Arial"/>
          <w:b/>
          <w:bCs/>
          <w:spacing w:val="-4"/>
          <w:sz w:val="32"/>
          <w:szCs w:val="32"/>
        </w:rPr>
        <w:tab/>
      </w:r>
      <w:r>
        <w:rPr>
          <w:rFonts w:cs="Arial"/>
          <w:b/>
          <w:bCs/>
          <w:spacing w:val="-4"/>
          <w:sz w:val="32"/>
          <w:szCs w:val="32"/>
        </w:rPr>
        <w:tab/>
      </w:r>
      <w:r w:rsidR="0038030A">
        <w:rPr>
          <w:rFonts w:cs="Arial"/>
          <w:b/>
          <w:bCs/>
          <w:spacing w:val="-4"/>
          <w:sz w:val="32"/>
          <w:szCs w:val="32"/>
        </w:rPr>
        <w:tab/>
      </w:r>
      <w:r w:rsidR="0038030A">
        <w:rPr>
          <w:rFonts w:cs="Arial"/>
          <w:b/>
          <w:bCs/>
          <w:spacing w:val="-4"/>
          <w:sz w:val="32"/>
          <w:szCs w:val="32"/>
        </w:rPr>
        <w:tab/>
      </w:r>
      <w:r>
        <w:rPr>
          <w:rFonts w:cs="Arial"/>
          <w:b/>
          <w:bCs/>
          <w:spacing w:val="-4"/>
          <w:sz w:val="32"/>
          <w:szCs w:val="32"/>
        </w:rPr>
        <w:tab/>
      </w:r>
    </w:p>
    <w:p w:rsidR="00631FCC" w:rsidRDefault="00631FCC" w:rsidP="00F078B1">
      <w:pPr>
        <w:tabs>
          <w:tab w:val="left" w:pos="-1440"/>
          <w:tab w:val="left" w:pos="-720"/>
          <w:tab w:val="left" w:pos="360"/>
          <w:tab w:val="left" w:pos="720"/>
          <w:tab w:val="left" w:pos="1152"/>
        </w:tabs>
        <w:suppressAutoHyphens/>
        <w:jc w:val="both"/>
        <w:rPr>
          <w:rFonts w:cs="Arial"/>
          <w:spacing w:val="-3"/>
        </w:rPr>
      </w:pPr>
    </w:p>
    <w:p w:rsidR="00631FCC" w:rsidRDefault="00631FCC" w:rsidP="00F078B1">
      <w:pPr>
        <w:tabs>
          <w:tab w:val="left" w:pos="-1440"/>
          <w:tab w:val="left" w:pos="-720"/>
          <w:tab w:val="left" w:pos="360"/>
          <w:tab w:val="left" w:pos="720"/>
          <w:tab w:val="left" w:pos="1152"/>
        </w:tabs>
        <w:suppressAutoHyphens/>
        <w:jc w:val="both"/>
        <w:rPr>
          <w:rFonts w:cs="Arial"/>
          <w:spacing w:val="-3"/>
        </w:rPr>
        <w:sectPr w:rsidR="00631FCC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pgNumType w:start="1"/>
          <w:cols w:space="720"/>
          <w:noEndnote/>
          <w:titlePg/>
        </w:sectPr>
      </w:pPr>
    </w:p>
    <w:tbl>
      <w:tblPr>
        <w:tblStyle w:val="TableGrid"/>
        <w:tblW w:w="0" w:type="auto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3993"/>
        <w:gridCol w:w="264"/>
        <w:gridCol w:w="1131"/>
        <w:gridCol w:w="2555"/>
      </w:tblGrid>
      <w:tr w:rsidR="00D26039" w:rsidRPr="00F078B1" w:rsidTr="00E25FBA">
        <w:tc>
          <w:tcPr>
            <w:tcW w:w="9558" w:type="dxa"/>
            <w:gridSpan w:val="5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D26039" w:rsidRPr="00F078B1" w:rsidRDefault="002C7A7D" w:rsidP="00C201A6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jc w:val="center"/>
              <w:rPr>
                <w:rFonts w:cs="Arial"/>
                <w:b/>
                <w:bCs/>
                <w:sz w:val="24"/>
                <w:szCs w:val="28"/>
              </w:rPr>
            </w:pPr>
            <w:r>
              <w:rPr>
                <w:rFonts w:cs="Arial"/>
                <w:spacing w:val="-3"/>
                <w:sz w:val="28"/>
                <w:szCs w:val="28"/>
              </w:rPr>
              <w:lastRenderedPageBreak/>
              <w:t xml:space="preserve">DIRECTOR LABOR RELATIONS &amp; TITLE IX </w:t>
            </w:r>
            <w:r w:rsidR="00C201A6">
              <w:rPr>
                <w:rFonts w:cs="Arial"/>
                <w:spacing w:val="-3"/>
                <w:sz w:val="28"/>
                <w:szCs w:val="28"/>
              </w:rPr>
              <w:t>COORDINATOR</w:t>
            </w:r>
            <w:bookmarkStart w:id="0" w:name="_GoBack"/>
            <w:bookmarkEnd w:id="0"/>
          </w:p>
        </w:tc>
      </w:tr>
      <w:tr w:rsidR="002A7D1A" w:rsidRPr="00FE168F" w:rsidTr="00E25FBA">
        <w:tc>
          <w:tcPr>
            <w:tcW w:w="14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  <w:r w:rsidRPr="00FE168F">
              <w:rPr>
                <w:rFonts w:cs="Arial"/>
                <w:b/>
                <w:spacing w:val="-3"/>
                <w:szCs w:val="22"/>
              </w:rPr>
              <w:t xml:space="preserve">Reports to: </w:t>
            </w:r>
          </w:p>
        </w:tc>
        <w:tc>
          <w:tcPr>
            <w:tcW w:w="441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2C7A7D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spacing w:val="-3"/>
                <w:szCs w:val="22"/>
              </w:rPr>
            </w:pPr>
            <w:r w:rsidRPr="00FE168F">
              <w:rPr>
                <w:rFonts w:cs="Arial"/>
                <w:spacing w:val="-3"/>
                <w:szCs w:val="22"/>
              </w:rPr>
              <w:t>VP, BAS</w:t>
            </w:r>
          </w:p>
        </w:tc>
        <w:tc>
          <w:tcPr>
            <w:tcW w:w="270" w:type="dxa"/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1080" w:type="dxa"/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  <w:r w:rsidRPr="00FE168F">
              <w:rPr>
                <w:rFonts w:cs="Arial"/>
                <w:b/>
                <w:spacing w:val="-3"/>
                <w:szCs w:val="22"/>
              </w:rPr>
              <w:t>Position:</w:t>
            </w:r>
          </w:p>
        </w:tc>
        <w:tc>
          <w:tcPr>
            <w:tcW w:w="2358" w:type="dxa"/>
          </w:tcPr>
          <w:p w:rsidR="00631FCC" w:rsidRPr="00FE168F" w:rsidRDefault="002C7A7D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spacing w:val="-3"/>
                <w:szCs w:val="22"/>
              </w:rPr>
            </w:pPr>
            <w:r w:rsidRPr="00FE168F">
              <w:rPr>
                <w:rFonts w:cs="Arial"/>
                <w:spacing w:val="-3"/>
                <w:szCs w:val="22"/>
              </w:rPr>
              <w:t>3010</w:t>
            </w:r>
          </w:p>
        </w:tc>
      </w:tr>
      <w:tr w:rsidR="002A7D1A" w:rsidRPr="00FE168F" w:rsidTr="00E25FBA">
        <w:tc>
          <w:tcPr>
            <w:tcW w:w="14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  <w:r w:rsidRPr="00FE168F">
              <w:rPr>
                <w:rFonts w:cs="Arial"/>
                <w:b/>
                <w:spacing w:val="-3"/>
                <w:szCs w:val="22"/>
              </w:rPr>
              <w:t>Dept:</w:t>
            </w:r>
          </w:p>
        </w:tc>
        <w:tc>
          <w:tcPr>
            <w:tcW w:w="441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2C7A7D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spacing w:val="-3"/>
                <w:szCs w:val="22"/>
              </w:rPr>
            </w:pPr>
            <w:r w:rsidRPr="00FE168F">
              <w:rPr>
                <w:rFonts w:cs="Arial"/>
                <w:spacing w:val="-3"/>
                <w:szCs w:val="22"/>
              </w:rPr>
              <w:t>BAS division</w:t>
            </w:r>
          </w:p>
        </w:tc>
        <w:tc>
          <w:tcPr>
            <w:tcW w:w="270" w:type="dxa"/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  <w:r w:rsidRPr="00FE168F">
              <w:rPr>
                <w:rFonts w:cs="Arial"/>
                <w:b/>
                <w:spacing w:val="-3"/>
                <w:szCs w:val="22"/>
              </w:rPr>
              <w:t>Range:</w:t>
            </w:r>
          </w:p>
        </w:tc>
        <w:tc>
          <w:tcPr>
            <w:tcW w:w="2358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2C7A7D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spacing w:val="-3"/>
                <w:szCs w:val="22"/>
              </w:rPr>
            </w:pPr>
            <w:r w:rsidRPr="00FE168F">
              <w:rPr>
                <w:rFonts w:cs="Arial"/>
                <w:spacing w:val="-3"/>
                <w:szCs w:val="22"/>
              </w:rPr>
              <w:t>CM 15</w:t>
            </w:r>
          </w:p>
        </w:tc>
      </w:tr>
      <w:tr w:rsidR="002A7D1A" w:rsidRPr="00FE168F" w:rsidTr="00E25FBA">
        <w:tc>
          <w:tcPr>
            <w:tcW w:w="144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  <w:r w:rsidRPr="00FE168F">
              <w:rPr>
                <w:rFonts w:cs="Arial"/>
                <w:b/>
                <w:spacing w:val="-3"/>
                <w:szCs w:val="22"/>
              </w:rPr>
              <w:t>FLSA:</w:t>
            </w:r>
          </w:p>
        </w:tc>
        <w:tc>
          <w:tcPr>
            <w:tcW w:w="441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2C7A7D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spacing w:val="-3"/>
                <w:szCs w:val="22"/>
              </w:rPr>
            </w:pPr>
            <w:r w:rsidRPr="00FE168F">
              <w:rPr>
                <w:rFonts w:cs="Arial"/>
                <w:spacing w:val="-3"/>
                <w:szCs w:val="22"/>
              </w:rPr>
              <w:t>Exempt</w:t>
            </w:r>
          </w:p>
        </w:tc>
        <w:tc>
          <w:tcPr>
            <w:tcW w:w="270" w:type="dxa"/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631FC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b/>
                <w:spacing w:val="-3"/>
                <w:szCs w:val="22"/>
              </w:rPr>
            </w:pPr>
            <w:r w:rsidRPr="00FE168F">
              <w:rPr>
                <w:rFonts w:cs="Arial"/>
                <w:b/>
                <w:spacing w:val="-3"/>
                <w:szCs w:val="22"/>
              </w:rPr>
              <w:t>EEO:</w:t>
            </w:r>
          </w:p>
        </w:tc>
        <w:tc>
          <w:tcPr>
            <w:tcW w:w="2358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31FCC" w:rsidRPr="00FE168F" w:rsidRDefault="00027D3C" w:rsidP="00FE168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152"/>
              </w:tabs>
              <w:suppressAutoHyphens/>
              <w:spacing w:line="240" w:lineRule="auto"/>
              <w:rPr>
                <w:rFonts w:cs="Arial"/>
                <w:spacing w:val="-3"/>
                <w:szCs w:val="22"/>
              </w:rPr>
            </w:pPr>
            <w:r w:rsidRPr="00FE168F">
              <w:rPr>
                <w:rFonts w:cs="Arial"/>
                <w:spacing w:val="-3"/>
                <w:szCs w:val="22"/>
              </w:rPr>
              <w:t>Executive</w:t>
            </w:r>
            <w:r w:rsidR="002A7D1A" w:rsidRPr="00FE168F">
              <w:rPr>
                <w:rFonts w:cs="Arial"/>
                <w:spacing w:val="-3"/>
                <w:szCs w:val="22"/>
              </w:rPr>
              <w:t>/Administrative</w:t>
            </w:r>
          </w:p>
        </w:tc>
      </w:tr>
    </w:tbl>
    <w:p w:rsidR="00631FCC" w:rsidRPr="00FE168F" w:rsidRDefault="00BB30BA" w:rsidP="00FE168F">
      <w:pPr>
        <w:tabs>
          <w:tab w:val="left" w:pos="-1440"/>
          <w:tab w:val="left" w:pos="-720"/>
          <w:tab w:val="left" w:pos="360"/>
          <w:tab w:val="left" w:pos="720"/>
          <w:tab w:val="left" w:pos="1152"/>
        </w:tabs>
        <w:suppressAutoHyphens/>
        <w:spacing w:line="240" w:lineRule="auto"/>
        <w:rPr>
          <w:rFonts w:cs="Arial"/>
          <w:i/>
          <w:spacing w:val="-3"/>
          <w:szCs w:val="22"/>
        </w:rPr>
      </w:pPr>
      <w:r w:rsidRPr="00FE168F">
        <w:rPr>
          <w:rFonts w:cs="Arial"/>
          <w:i/>
          <w:spacing w:val="-3"/>
          <w:szCs w:val="22"/>
        </w:rPr>
        <w:t>Class specifications are intended to present a descriptive list of the range of duties performed by employees in the class. Specifications are not intended to reflect all duties performed by individual positions.</w:t>
      </w:r>
    </w:p>
    <w:p w:rsidR="00BB30BA" w:rsidRDefault="00BB30BA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jc w:val="both"/>
        <w:rPr>
          <w:rFonts w:cs="Arial"/>
          <w:b/>
          <w:bCs/>
          <w:szCs w:val="22"/>
        </w:rPr>
      </w:pP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BASIC FUNCTION:</w:t>
      </w:r>
    </w:p>
    <w:p w:rsidR="002A7D1A" w:rsidRPr="00FE0045" w:rsidRDefault="002A7D1A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rPr>
          <w:rFonts w:cs="Arial"/>
          <w:spacing w:val="-3"/>
          <w:szCs w:val="22"/>
        </w:rPr>
      </w:pPr>
      <w:r>
        <w:rPr>
          <w:rFonts w:cs="Arial"/>
          <w:color w:val="000000"/>
        </w:rPr>
        <w:t>Under the direction of the Vice President, Business and Administrative Services</w:t>
      </w:r>
      <w:r>
        <w:rPr>
          <w:rFonts w:cs="Arial"/>
          <w:spacing w:val="-3"/>
        </w:rPr>
        <w:t>,</w:t>
      </w:r>
      <w:r w:rsidRPr="00916124">
        <w:rPr>
          <w:rFonts w:cs="Arial"/>
          <w:spacing w:val="-3"/>
        </w:rPr>
        <w:t xml:space="preserve"> plan, organize and direct </w:t>
      </w:r>
      <w:r>
        <w:rPr>
          <w:rFonts w:cs="Arial"/>
          <w:spacing w:val="-3"/>
        </w:rPr>
        <w:t xml:space="preserve">employee relations </w:t>
      </w:r>
      <w:r w:rsidRPr="003F4B49">
        <w:rPr>
          <w:rFonts w:cs="Arial"/>
          <w:spacing w:val="-3"/>
        </w:rPr>
        <w:t xml:space="preserve">functions; provide comprehensive </w:t>
      </w:r>
      <w:r>
        <w:rPr>
          <w:rFonts w:cs="Arial"/>
          <w:spacing w:val="-3"/>
        </w:rPr>
        <w:t>employee relations</w:t>
      </w:r>
      <w:r w:rsidRPr="003F4B49">
        <w:rPr>
          <w:rFonts w:cs="Arial"/>
          <w:spacing w:val="-3"/>
        </w:rPr>
        <w:t xml:space="preserve"> services</w:t>
      </w:r>
      <w:r w:rsidRPr="00916124">
        <w:rPr>
          <w:rFonts w:cs="Arial"/>
          <w:spacing w:val="-3"/>
        </w:rPr>
        <w:t xml:space="preserve"> in accordance with accepted practices and federal, state and local rules, regulations and codes.</w:t>
      </w:r>
      <w:r>
        <w:rPr>
          <w:rFonts w:cs="Arial"/>
          <w:spacing w:val="-3"/>
        </w:rPr>
        <w:t xml:space="preserve"> Serve as the District’s Title IX Officer responsible for intake of student and employee cases related to </w:t>
      </w:r>
      <w:r w:rsidRPr="00FE0045">
        <w:rPr>
          <w:rFonts w:cs="Arial"/>
          <w:szCs w:val="22"/>
        </w:rPr>
        <w:t xml:space="preserve">domestic violence, dating violence, sexual assault, or </w:t>
      </w:r>
      <w:r w:rsidRPr="00FE0045">
        <w:rPr>
          <w:rFonts w:cs="Arial"/>
          <w:spacing w:val="-3"/>
          <w:szCs w:val="22"/>
        </w:rPr>
        <w:t>stalking</w:t>
      </w:r>
      <w:r>
        <w:rPr>
          <w:rFonts w:cs="Arial"/>
          <w:spacing w:val="-3"/>
          <w:szCs w:val="22"/>
        </w:rPr>
        <w:t>.</w:t>
      </w: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ESSENTIAL DUTIES &amp; RESPONSIBILITIES:</w:t>
      </w:r>
    </w:p>
    <w:p w:rsidR="002A7D1A" w:rsidRDefault="002A7D1A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b/>
          <w:bCs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Labor Relations</w:t>
      </w:r>
    </w:p>
    <w:p w:rsidR="002A7D1A" w:rsidRPr="00336CDD" w:rsidRDefault="002A7D1A" w:rsidP="00FE168F">
      <w:pPr>
        <w:widowControl w:val="0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>
        <w:rPr>
          <w:rFonts w:cs="Arial"/>
          <w:color w:val="000000"/>
        </w:rPr>
        <w:t>Serves as a key representative in negotiation sessions; conducts research, analyzes data and information, and develops proposals for the negotiation process</w:t>
      </w:r>
      <w:r w:rsidRPr="00B439B1">
        <w:rPr>
          <w:rFonts w:cs="Arial"/>
          <w:color w:val="000000"/>
        </w:rPr>
        <w:t>.</w:t>
      </w:r>
    </w:p>
    <w:p w:rsidR="002A7D1A" w:rsidRPr="00B06320" w:rsidRDefault="002A7D1A" w:rsidP="00FE168F">
      <w:pPr>
        <w:widowControl w:val="0"/>
        <w:numPr>
          <w:ilvl w:val="0"/>
          <w:numId w:val="14"/>
        </w:numPr>
        <w:spacing w:line="240" w:lineRule="auto"/>
        <w:rPr>
          <w:rFonts w:ascii="Times New Roman" w:hAnsi="Times New Roman"/>
          <w:szCs w:val="22"/>
        </w:rPr>
      </w:pPr>
      <w:r>
        <w:rPr>
          <w:rFonts w:cs="Arial"/>
          <w:color w:val="000000"/>
        </w:rPr>
        <w:t xml:space="preserve">Develops, </w:t>
      </w:r>
      <w:r w:rsidRPr="00B06320">
        <w:rPr>
          <w:rFonts w:cs="Arial"/>
          <w:color w:val="000000"/>
          <w:szCs w:val="22"/>
        </w:rPr>
        <w:t>reviews, interprets, and a</w:t>
      </w:r>
      <w:r w:rsidRPr="00B439B1">
        <w:rPr>
          <w:rFonts w:cs="Arial"/>
          <w:color w:val="000000"/>
          <w:szCs w:val="22"/>
        </w:rPr>
        <w:t xml:space="preserve">dministers various </w:t>
      </w:r>
      <w:r w:rsidRPr="00B06320">
        <w:rPr>
          <w:rFonts w:cs="Arial"/>
          <w:color w:val="000000"/>
          <w:szCs w:val="22"/>
        </w:rPr>
        <w:t xml:space="preserve">policies and procedures, </w:t>
      </w:r>
      <w:r w:rsidRPr="00B439B1">
        <w:rPr>
          <w:rFonts w:cs="Arial"/>
          <w:color w:val="000000"/>
          <w:szCs w:val="22"/>
        </w:rPr>
        <w:t xml:space="preserve">labor agreements, </w:t>
      </w:r>
      <w:r>
        <w:rPr>
          <w:rFonts w:cs="Arial"/>
          <w:color w:val="000000"/>
          <w:szCs w:val="22"/>
        </w:rPr>
        <w:t>and employee manuals</w:t>
      </w:r>
      <w:r w:rsidRPr="00B06320">
        <w:rPr>
          <w:rFonts w:cs="Arial"/>
          <w:color w:val="000000"/>
          <w:szCs w:val="22"/>
        </w:rPr>
        <w:t>.</w:t>
      </w:r>
      <w:r w:rsidRPr="00B06320">
        <w:rPr>
          <w:rFonts w:cs="Arial"/>
          <w:b/>
          <w:bCs/>
          <w:i/>
          <w:szCs w:val="22"/>
        </w:rPr>
        <w:t xml:space="preserve"> </w:t>
      </w:r>
    </w:p>
    <w:p w:rsidR="002A7D1A" w:rsidRPr="00B06320" w:rsidRDefault="002A7D1A" w:rsidP="00FE168F">
      <w:pPr>
        <w:widowControl w:val="0"/>
        <w:numPr>
          <w:ilvl w:val="0"/>
          <w:numId w:val="14"/>
        </w:numPr>
        <w:spacing w:line="240" w:lineRule="auto"/>
        <w:rPr>
          <w:rFonts w:ascii="Times New Roman" w:hAnsi="Times New Roman"/>
          <w:szCs w:val="22"/>
        </w:rPr>
      </w:pPr>
      <w:r w:rsidRPr="00B439B1">
        <w:rPr>
          <w:rFonts w:cs="Arial"/>
          <w:color w:val="000000"/>
          <w:szCs w:val="22"/>
        </w:rPr>
        <w:t xml:space="preserve">Provides advice and counsel to </w:t>
      </w:r>
      <w:r w:rsidRPr="00B06320">
        <w:rPr>
          <w:rFonts w:cs="Arial"/>
          <w:color w:val="000000"/>
          <w:szCs w:val="22"/>
        </w:rPr>
        <w:t>administration</w:t>
      </w:r>
      <w:r w:rsidRPr="00B439B1">
        <w:rPr>
          <w:rFonts w:cs="Arial"/>
          <w:color w:val="000000"/>
          <w:szCs w:val="22"/>
        </w:rPr>
        <w:t xml:space="preserve"> regarding personnel practices, policy</w:t>
      </w:r>
      <w:r w:rsidRPr="00B06320">
        <w:rPr>
          <w:rFonts w:cs="Arial"/>
          <w:color w:val="000000"/>
          <w:szCs w:val="22"/>
        </w:rPr>
        <w:t>, labor agreements,</w:t>
      </w:r>
      <w:r w:rsidRPr="00B439B1">
        <w:rPr>
          <w:rFonts w:cs="Arial"/>
          <w:color w:val="000000"/>
          <w:szCs w:val="22"/>
        </w:rPr>
        <w:t xml:space="preserve"> </w:t>
      </w:r>
      <w:r w:rsidRPr="00B06320">
        <w:rPr>
          <w:rFonts w:cs="Arial"/>
          <w:color w:val="000000"/>
          <w:szCs w:val="22"/>
        </w:rPr>
        <w:t xml:space="preserve">employee manuals, </w:t>
      </w:r>
      <w:r w:rsidRPr="00B439B1">
        <w:rPr>
          <w:rFonts w:cs="Arial"/>
          <w:color w:val="000000"/>
          <w:szCs w:val="22"/>
        </w:rPr>
        <w:t>and employment laws.</w:t>
      </w:r>
    </w:p>
    <w:p w:rsidR="002A7D1A" w:rsidRPr="00B06320" w:rsidRDefault="002A7D1A" w:rsidP="00FE168F">
      <w:pPr>
        <w:widowControl w:val="0"/>
        <w:numPr>
          <w:ilvl w:val="0"/>
          <w:numId w:val="14"/>
        </w:numPr>
        <w:spacing w:line="240" w:lineRule="auto"/>
        <w:rPr>
          <w:rFonts w:ascii="Times New Roman" w:hAnsi="Times New Roman"/>
          <w:szCs w:val="22"/>
        </w:rPr>
      </w:pPr>
      <w:r w:rsidRPr="00B06320">
        <w:rPr>
          <w:szCs w:val="22"/>
        </w:rPr>
        <w:t xml:space="preserve">Investigates problems such as working conditions, disciplinary actions, and employee and applicant appeals and grievances. Provides guidance and recommendations for problem resolution to </w:t>
      </w:r>
      <w:r w:rsidRPr="00B06320">
        <w:rPr>
          <w:rFonts w:cs="Arial"/>
          <w:color w:val="000000"/>
          <w:szCs w:val="22"/>
        </w:rPr>
        <w:t>administration</w:t>
      </w:r>
      <w:r>
        <w:rPr>
          <w:szCs w:val="22"/>
        </w:rPr>
        <w:t xml:space="preserve">, </w:t>
      </w:r>
      <w:r w:rsidRPr="00B06320">
        <w:rPr>
          <w:rFonts w:cs="Arial"/>
          <w:color w:val="000000"/>
          <w:szCs w:val="22"/>
        </w:rPr>
        <w:t>represented and unrepresented employees.</w:t>
      </w:r>
    </w:p>
    <w:p w:rsidR="002A7D1A" w:rsidRPr="00336CDD" w:rsidRDefault="002A7D1A" w:rsidP="00FE168F">
      <w:pPr>
        <w:widowControl w:val="0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r w:rsidRPr="00B439B1">
        <w:rPr>
          <w:rFonts w:cs="Arial"/>
          <w:color w:val="000000"/>
          <w:szCs w:val="22"/>
        </w:rPr>
        <w:t xml:space="preserve">Directs classification </w:t>
      </w:r>
      <w:r w:rsidRPr="00B06320">
        <w:rPr>
          <w:rFonts w:cs="Arial"/>
          <w:color w:val="000000"/>
          <w:szCs w:val="22"/>
        </w:rPr>
        <w:t>and</w:t>
      </w:r>
      <w:r>
        <w:rPr>
          <w:rFonts w:cs="Arial"/>
          <w:color w:val="000000"/>
        </w:rPr>
        <w:t xml:space="preserve"> compensation </w:t>
      </w:r>
      <w:r w:rsidRPr="00B439B1">
        <w:rPr>
          <w:rFonts w:cs="Arial"/>
          <w:color w:val="000000"/>
        </w:rPr>
        <w:t>plans and programs, coordinates prepa</w:t>
      </w:r>
      <w:r>
        <w:rPr>
          <w:rFonts w:cs="Arial"/>
          <w:color w:val="000000"/>
        </w:rPr>
        <w:t>ration of position descriptions.</w:t>
      </w:r>
    </w:p>
    <w:p w:rsidR="002A7D1A" w:rsidRDefault="002A7D1A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b/>
          <w:bCs/>
          <w:spacing w:val="-3"/>
          <w:szCs w:val="22"/>
        </w:rPr>
      </w:pPr>
    </w:p>
    <w:p w:rsidR="002A7D1A" w:rsidRDefault="002A7D1A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b/>
          <w:bCs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Title IX</w:t>
      </w:r>
    </w:p>
    <w:p w:rsidR="002A7D1A" w:rsidRPr="00CA3ECE" w:rsidRDefault="002A7D1A" w:rsidP="00FE168F">
      <w:pPr>
        <w:widowControl w:val="0"/>
        <w:numPr>
          <w:ilvl w:val="0"/>
          <w:numId w:val="14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Responsible for responding to </w:t>
      </w:r>
      <w:r w:rsidRPr="000E01E3">
        <w:rPr>
          <w:rFonts w:cs="Arial"/>
          <w:szCs w:val="22"/>
        </w:rPr>
        <w:t xml:space="preserve">complaints </w:t>
      </w:r>
      <w:r>
        <w:rPr>
          <w:rFonts w:cs="Arial"/>
          <w:szCs w:val="22"/>
        </w:rPr>
        <w:t xml:space="preserve">filed </w:t>
      </w:r>
      <w:r w:rsidRPr="000E01E3">
        <w:rPr>
          <w:rFonts w:cs="Arial"/>
          <w:szCs w:val="22"/>
        </w:rPr>
        <w:t xml:space="preserve">from </w:t>
      </w:r>
      <w:r>
        <w:rPr>
          <w:rFonts w:cs="Arial"/>
          <w:szCs w:val="22"/>
        </w:rPr>
        <w:t>employees, students or the public.  A</w:t>
      </w:r>
      <w:r w:rsidRPr="000E01E3">
        <w:rPr>
          <w:rFonts w:cs="Arial"/>
          <w:szCs w:val="22"/>
        </w:rPr>
        <w:t>ppl</w:t>
      </w:r>
      <w:r>
        <w:rPr>
          <w:rFonts w:cs="Arial"/>
          <w:szCs w:val="22"/>
        </w:rPr>
        <w:t>y</w:t>
      </w:r>
      <w:r w:rsidRPr="000E01E3">
        <w:rPr>
          <w:rFonts w:cs="Arial"/>
          <w:szCs w:val="22"/>
        </w:rPr>
        <w:t xml:space="preserve"> and explain laws, rules, regulations, policies, and practices. Submit reports to appropriat</w:t>
      </w:r>
      <w:r>
        <w:rPr>
          <w:rFonts w:cs="Arial"/>
          <w:szCs w:val="22"/>
        </w:rPr>
        <w:t>e agencies in a timely manner.</w:t>
      </w:r>
    </w:p>
    <w:p w:rsidR="002A7D1A" w:rsidRPr="000C7087" w:rsidRDefault="002A7D1A" w:rsidP="00FE168F">
      <w:pPr>
        <w:widowControl w:val="0"/>
        <w:numPr>
          <w:ilvl w:val="0"/>
          <w:numId w:val="14"/>
        </w:numPr>
        <w:suppressAutoHyphens/>
        <w:spacing w:line="240" w:lineRule="auto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Assigns cases to deputy coordinators and internal investigators or engages services of external investigators, as necessary.</w:t>
      </w:r>
    </w:p>
    <w:p w:rsidR="002A7D1A" w:rsidRDefault="002A7D1A" w:rsidP="00FE168F">
      <w:pPr>
        <w:widowControl w:val="0"/>
        <w:numPr>
          <w:ilvl w:val="0"/>
          <w:numId w:val="14"/>
        </w:numPr>
        <w:suppressAutoHyphens/>
        <w:spacing w:line="240" w:lineRule="auto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 xml:space="preserve">Review board policies and procedures related to discrimination &amp; harassment, </w:t>
      </w:r>
      <w:r w:rsidRPr="00FE0045">
        <w:rPr>
          <w:rFonts w:cs="Arial"/>
          <w:szCs w:val="22"/>
        </w:rPr>
        <w:t xml:space="preserve">domestic violence, dating violence, sexual assault, or </w:t>
      </w:r>
      <w:r w:rsidRPr="00FE0045">
        <w:rPr>
          <w:rFonts w:cs="Arial"/>
          <w:spacing w:val="-3"/>
          <w:szCs w:val="22"/>
        </w:rPr>
        <w:t>stalking</w:t>
      </w:r>
      <w:r>
        <w:rPr>
          <w:rFonts w:cs="Arial"/>
          <w:spacing w:val="-3"/>
          <w:szCs w:val="22"/>
        </w:rPr>
        <w:t xml:space="preserve"> and ensure compliance with federal and state laws and regulations. </w:t>
      </w:r>
    </w:p>
    <w:p w:rsidR="002A7D1A" w:rsidRDefault="002A7D1A" w:rsidP="00FE168F">
      <w:pPr>
        <w:pStyle w:val="ListParagraph"/>
        <w:spacing w:line="240" w:lineRule="auto"/>
        <w:ind w:left="0"/>
        <w:rPr>
          <w:rFonts w:cs="Arial"/>
          <w:spacing w:val="-3"/>
          <w:szCs w:val="22"/>
        </w:rPr>
      </w:pPr>
    </w:p>
    <w:p w:rsidR="002A7D1A" w:rsidRDefault="002A7D1A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b/>
          <w:bCs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Organizational Development and Training</w:t>
      </w:r>
    </w:p>
    <w:p w:rsidR="002A7D1A" w:rsidRPr="00B06320" w:rsidRDefault="002A7D1A" w:rsidP="00FE168F">
      <w:pPr>
        <w:widowControl w:val="0"/>
        <w:numPr>
          <w:ilvl w:val="0"/>
          <w:numId w:val="14"/>
        </w:numPr>
        <w:tabs>
          <w:tab w:val="left" w:pos="9360"/>
        </w:tabs>
        <w:spacing w:line="240" w:lineRule="auto"/>
        <w:rPr>
          <w:rFonts w:cs="Arial"/>
          <w:color w:val="000000"/>
        </w:rPr>
      </w:pPr>
      <w:r w:rsidRPr="00B06320">
        <w:rPr>
          <w:rFonts w:cs="Arial"/>
          <w:szCs w:val="22"/>
        </w:rPr>
        <w:t>Develops and implements professional development programs, management training programs, and other employee training needs.</w:t>
      </w:r>
    </w:p>
    <w:p w:rsidR="002A7D1A" w:rsidRPr="00B06320" w:rsidRDefault="002A7D1A" w:rsidP="00FE168F">
      <w:pPr>
        <w:widowControl w:val="0"/>
        <w:numPr>
          <w:ilvl w:val="0"/>
          <w:numId w:val="14"/>
        </w:numPr>
        <w:tabs>
          <w:tab w:val="left" w:pos="9360"/>
        </w:tabs>
        <w:spacing w:line="240" w:lineRule="auto"/>
        <w:rPr>
          <w:rFonts w:cs="Arial"/>
          <w:color w:val="000000"/>
          <w:szCs w:val="22"/>
        </w:rPr>
      </w:pPr>
      <w:r w:rsidRPr="00B06320">
        <w:rPr>
          <w:rFonts w:cs="Arial"/>
          <w:szCs w:val="22"/>
        </w:rPr>
        <w:t>Provides advice and counsel to administration in effectively deploying and managing employee evaluations.</w:t>
      </w:r>
    </w:p>
    <w:p w:rsidR="002A7D1A" w:rsidRPr="00B06320" w:rsidRDefault="002A7D1A" w:rsidP="00FE168F">
      <w:pPr>
        <w:widowControl w:val="0"/>
        <w:numPr>
          <w:ilvl w:val="0"/>
          <w:numId w:val="14"/>
        </w:numPr>
        <w:tabs>
          <w:tab w:val="left" w:pos="9360"/>
        </w:tabs>
        <w:spacing w:line="240" w:lineRule="auto"/>
        <w:rPr>
          <w:rFonts w:cs="Arial"/>
          <w:color w:val="000000"/>
          <w:szCs w:val="22"/>
        </w:rPr>
      </w:pPr>
      <w:r w:rsidRPr="00B06320">
        <w:rPr>
          <w:rFonts w:cs="Arial"/>
          <w:szCs w:val="22"/>
        </w:rPr>
        <w:t>Assists administration with employee improvement plans.</w:t>
      </w:r>
    </w:p>
    <w:p w:rsidR="002A7D1A" w:rsidRPr="00B06320" w:rsidRDefault="002A7D1A" w:rsidP="00FE168F">
      <w:pPr>
        <w:widowControl w:val="0"/>
        <w:numPr>
          <w:ilvl w:val="0"/>
          <w:numId w:val="14"/>
        </w:numPr>
        <w:suppressAutoHyphens/>
        <w:spacing w:line="240" w:lineRule="auto"/>
        <w:rPr>
          <w:rFonts w:cs="Arial"/>
          <w:spacing w:val="-3"/>
          <w:szCs w:val="22"/>
        </w:rPr>
      </w:pPr>
      <w:r w:rsidRPr="00B06320">
        <w:rPr>
          <w:rFonts w:cs="Arial"/>
          <w:spacing w:val="-3"/>
          <w:szCs w:val="22"/>
        </w:rPr>
        <w:t xml:space="preserve">Coordinate the training of deputy coordinators and investigators and ensure compliance </w:t>
      </w:r>
      <w:r w:rsidRPr="00B06320">
        <w:rPr>
          <w:rFonts w:cs="Arial"/>
          <w:spacing w:val="-3"/>
          <w:szCs w:val="22"/>
        </w:rPr>
        <w:lastRenderedPageBreak/>
        <w:t xml:space="preserve">with requirements.  Develop and conduct required employee and student training according to Title </w:t>
      </w:r>
      <w:r>
        <w:rPr>
          <w:rFonts w:cs="Arial"/>
          <w:spacing w:val="-3"/>
          <w:szCs w:val="22"/>
        </w:rPr>
        <w:t>5</w:t>
      </w:r>
      <w:r w:rsidRPr="00B06320">
        <w:rPr>
          <w:rFonts w:cs="Arial"/>
          <w:spacing w:val="-3"/>
          <w:szCs w:val="22"/>
        </w:rPr>
        <w:t xml:space="preserve"> and Title IX.</w:t>
      </w:r>
    </w:p>
    <w:p w:rsidR="002A7D1A" w:rsidRPr="00B06320" w:rsidRDefault="002A7D1A" w:rsidP="00FE168F">
      <w:pPr>
        <w:pStyle w:val="ListParagraph"/>
        <w:spacing w:line="240" w:lineRule="auto"/>
        <w:ind w:left="0"/>
        <w:rPr>
          <w:rFonts w:cs="Arial"/>
          <w:b/>
          <w:spacing w:val="-3"/>
          <w:szCs w:val="22"/>
        </w:rPr>
      </w:pPr>
    </w:p>
    <w:p w:rsidR="002A7D1A" w:rsidRPr="00646018" w:rsidRDefault="002A7D1A" w:rsidP="00FE168F">
      <w:pPr>
        <w:pStyle w:val="ListParagraph"/>
        <w:spacing w:line="240" w:lineRule="auto"/>
        <w:ind w:left="0"/>
        <w:rPr>
          <w:rFonts w:cs="Arial"/>
          <w:b/>
          <w:spacing w:val="-3"/>
          <w:szCs w:val="22"/>
        </w:rPr>
      </w:pPr>
      <w:r w:rsidRPr="00646018">
        <w:rPr>
          <w:rFonts w:cs="Arial"/>
          <w:b/>
          <w:spacing w:val="-3"/>
          <w:szCs w:val="22"/>
        </w:rPr>
        <w:t>Management</w:t>
      </w:r>
    </w:p>
    <w:p w:rsidR="002A7D1A" w:rsidRDefault="002A7D1A" w:rsidP="00FE168F">
      <w:pPr>
        <w:widowControl w:val="0"/>
        <w:numPr>
          <w:ilvl w:val="0"/>
          <w:numId w:val="14"/>
        </w:numPr>
        <w:spacing w:line="240" w:lineRule="auto"/>
        <w:rPr>
          <w:rFonts w:cs="Arial"/>
          <w:szCs w:val="22"/>
        </w:rPr>
      </w:pPr>
      <w:r>
        <w:rPr>
          <w:rFonts w:cs="Arial"/>
          <w:color w:val="000000"/>
        </w:rPr>
        <w:t>Identifies human resources and Title IX legal requirements, ensures compliance with</w:t>
      </w:r>
      <w:r w:rsidRPr="00B439B1">
        <w:rPr>
          <w:rFonts w:cs="Arial"/>
          <w:color w:val="000000"/>
        </w:rPr>
        <w:t xml:space="preserve"> state and federal discrimination and employment regulations</w:t>
      </w:r>
      <w:r>
        <w:rPr>
          <w:rFonts w:cs="Arial"/>
          <w:color w:val="000000"/>
        </w:rPr>
        <w:t xml:space="preserve">, </w:t>
      </w:r>
      <w:r w:rsidRPr="00267CB7">
        <w:rPr>
          <w:rFonts w:cs="Arial"/>
          <w:szCs w:val="22"/>
        </w:rPr>
        <w:t>act</w:t>
      </w:r>
      <w:r>
        <w:rPr>
          <w:rFonts w:cs="Arial"/>
          <w:szCs w:val="22"/>
        </w:rPr>
        <w:t>s</w:t>
      </w:r>
      <w:r w:rsidRPr="00267CB7">
        <w:rPr>
          <w:rFonts w:cs="Arial"/>
          <w:szCs w:val="22"/>
        </w:rPr>
        <w:t xml:space="preserve"> as </w:t>
      </w:r>
      <w:r>
        <w:rPr>
          <w:rFonts w:cs="Arial"/>
          <w:szCs w:val="22"/>
        </w:rPr>
        <w:t xml:space="preserve">a </w:t>
      </w:r>
      <w:r w:rsidRPr="00267CB7">
        <w:rPr>
          <w:rFonts w:cs="Arial"/>
          <w:szCs w:val="22"/>
        </w:rPr>
        <w:t xml:space="preserve">primary contact with legal counsel and outside government agencies in </w:t>
      </w:r>
      <w:r>
        <w:rPr>
          <w:rFonts w:cs="Arial"/>
          <w:szCs w:val="22"/>
        </w:rPr>
        <w:t>human resources and Title IX</w:t>
      </w:r>
      <w:r w:rsidRPr="00267CB7">
        <w:rPr>
          <w:rFonts w:cs="Arial"/>
          <w:szCs w:val="22"/>
        </w:rPr>
        <w:t xml:space="preserve"> matters</w:t>
      </w:r>
      <w:r>
        <w:rPr>
          <w:rFonts w:cs="Arial"/>
          <w:szCs w:val="22"/>
        </w:rPr>
        <w:t>.</w:t>
      </w:r>
    </w:p>
    <w:p w:rsidR="008B3F02" w:rsidRDefault="008B3F02" w:rsidP="00FE168F">
      <w:pPr>
        <w:pStyle w:val="ListParagraph"/>
        <w:tabs>
          <w:tab w:val="left" w:pos="360"/>
        </w:tabs>
        <w:spacing w:line="240" w:lineRule="auto"/>
        <w:ind w:left="360" w:hanging="360"/>
        <w:rPr>
          <w:rFonts w:cs="Arial"/>
        </w:rPr>
      </w:pPr>
    </w:p>
    <w:p w:rsidR="008B3F02" w:rsidRDefault="008B3F02" w:rsidP="00FE168F">
      <w:pPr>
        <w:tabs>
          <w:tab w:val="left" w:pos="720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</w:p>
    <w:p w:rsidR="008B3F02" w:rsidRPr="008B3F02" w:rsidRDefault="008B3F02" w:rsidP="00FE168F">
      <w:pPr>
        <w:tabs>
          <w:tab w:val="left" w:pos="720"/>
        </w:tabs>
        <w:suppressAutoHyphens/>
        <w:spacing w:line="240" w:lineRule="auto"/>
        <w:jc w:val="both"/>
        <w:rPr>
          <w:rFonts w:cs="Arial"/>
          <w:b/>
          <w:spacing w:val="-3"/>
          <w:szCs w:val="22"/>
        </w:rPr>
      </w:pPr>
      <w:r w:rsidRPr="008B3F02">
        <w:rPr>
          <w:rFonts w:cs="Arial"/>
          <w:b/>
          <w:spacing w:val="-3"/>
          <w:szCs w:val="22"/>
        </w:rPr>
        <w:t>OTHER DUTIES:</w:t>
      </w:r>
    </w:p>
    <w:p w:rsidR="002A7D1A" w:rsidRPr="00227308" w:rsidRDefault="002A7D1A" w:rsidP="00FE168F">
      <w:pPr>
        <w:widowControl w:val="0"/>
        <w:numPr>
          <w:ilvl w:val="0"/>
          <w:numId w:val="18"/>
        </w:numPr>
        <w:suppressAutoHyphens/>
        <w:spacing w:line="240" w:lineRule="auto"/>
        <w:ind w:hanging="720"/>
        <w:rPr>
          <w:rFonts w:cs="Arial"/>
          <w:spacing w:val="-3"/>
          <w:szCs w:val="22"/>
        </w:rPr>
      </w:pPr>
      <w:r>
        <w:rPr>
          <w:rFonts w:cs="Arial"/>
          <w:szCs w:val="22"/>
        </w:rPr>
        <w:t xml:space="preserve">Supervises, directs, trains, and evaluates assigned human resources </w:t>
      </w:r>
      <w:r w:rsidRPr="00227308">
        <w:rPr>
          <w:rFonts w:cs="Arial"/>
          <w:szCs w:val="22"/>
        </w:rPr>
        <w:t>staff.</w:t>
      </w:r>
    </w:p>
    <w:p w:rsidR="002A7D1A" w:rsidRPr="000C7087" w:rsidRDefault="002A7D1A" w:rsidP="00FE168F">
      <w:pPr>
        <w:widowControl w:val="0"/>
        <w:numPr>
          <w:ilvl w:val="0"/>
          <w:numId w:val="18"/>
        </w:numPr>
        <w:suppressAutoHyphens/>
        <w:spacing w:line="240" w:lineRule="auto"/>
        <w:ind w:hanging="720"/>
        <w:rPr>
          <w:rFonts w:cs="Arial"/>
          <w:spacing w:val="-3"/>
          <w:szCs w:val="22"/>
        </w:rPr>
      </w:pPr>
      <w:r w:rsidRPr="004A4247">
        <w:rPr>
          <w:rFonts w:cs="Arial"/>
          <w:szCs w:val="22"/>
        </w:rPr>
        <w:t xml:space="preserve">Develop and recommend annual budget for </w:t>
      </w:r>
      <w:r>
        <w:rPr>
          <w:rFonts w:cs="Arial"/>
          <w:szCs w:val="22"/>
        </w:rPr>
        <w:t xml:space="preserve">labor relations program </w:t>
      </w:r>
      <w:r w:rsidRPr="004A4247">
        <w:rPr>
          <w:rFonts w:cs="Arial"/>
          <w:szCs w:val="22"/>
        </w:rPr>
        <w:t>and approve expenditures</w:t>
      </w:r>
      <w:r>
        <w:rPr>
          <w:rFonts w:cs="Arial"/>
          <w:color w:val="000000"/>
          <w:spacing w:val="-3"/>
        </w:rPr>
        <w:t>.</w:t>
      </w:r>
    </w:p>
    <w:p w:rsidR="002A7D1A" w:rsidRDefault="002A7D1A" w:rsidP="00FE168F">
      <w:pPr>
        <w:widowControl w:val="0"/>
        <w:numPr>
          <w:ilvl w:val="0"/>
          <w:numId w:val="18"/>
        </w:numPr>
        <w:suppressAutoHyphens/>
        <w:spacing w:line="240" w:lineRule="auto"/>
        <w:ind w:hanging="720"/>
        <w:rPr>
          <w:rFonts w:cs="Arial"/>
          <w:spacing w:val="-3"/>
        </w:rPr>
      </w:pPr>
      <w:r>
        <w:rPr>
          <w:rFonts w:cs="Arial"/>
          <w:spacing w:val="-3"/>
        </w:rPr>
        <w:t>Maintain</w:t>
      </w:r>
      <w:r w:rsidRPr="00125045">
        <w:rPr>
          <w:rFonts w:cs="Arial"/>
          <w:spacing w:val="-3"/>
        </w:rPr>
        <w:t xml:space="preserve"> a variety of records, logs and files as required by </w:t>
      </w:r>
      <w:r w:rsidRPr="00D241AD">
        <w:rPr>
          <w:rFonts w:cs="Arial"/>
          <w:spacing w:val="-3"/>
        </w:rPr>
        <w:t xml:space="preserve">federal, state and local codes and </w:t>
      </w:r>
      <w:r>
        <w:rPr>
          <w:rFonts w:cs="Arial"/>
          <w:spacing w:val="-3"/>
        </w:rPr>
        <w:t>prepare</w:t>
      </w:r>
      <w:r w:rsidRPr="00D241AD">
        <w:rPr>
          <w:rFonts w:cs="Arial"/>
          <w:spacing w:val="-3"/>
        </w:rPr>
        <w:t xml:space="preserve"> required reports.</w:t>
      </w:r>
    </w:p>
    <w:p w:rsidR="002A7D1A" w:rsidRDefault="002A7D1A" w:rsidP="00FE168F">
      <w:pPr>
        <w:widowControl w:val="0"/>
        <w:numPr>
          <w:ilvl w:val="0"/>
          <w:numId w:val="18"/>
        </w:numPr>
        <w:suppressAutoHyphens/>
        <w:spacing w:line="240" w:lineRule="auto"/>
        <w:ind w:hanging="720"/>
        <w:rPr>
          <w:rFonts w:cs="Arial"/>
          <w:spacing w:val="-3"/>
          <w:szCs w:val="22"/>
        </w:rPr>
      </w:pPr>
      <w:r w:rsidRPr="0019793C">
        <w:rPr>
          <w:rFonts w:cs="Arial"/>
          <w:color w:val="000000"/>
          <w:spacing w:val="-3"/>
        </w:rPr>
        <w:t>Perform other duties as assigned</w:t>
      </w:r>
      <w:r>
        <w:rPr>
          <w:rFonts w:cs="Arial"/>
          <w:color w:val="000000"/>
          <w:spacing w:val="-3"/>
        </w:rPr>
        <w:t>.</w:t>
      </w:r>
    </w:p>
    <w:p w:rsidR="002A7D1A" w:rsidRDefault="002A7D1A" w:rsidP="00FE168F">
      <w:pPr>
        <w:widowControl w:val="0"/>
        <w:suppressAutoHyphens/>
        <w:spacing w:line="240" w:lineRule="auto"/>
        <w:ind w:left="360"/>
        <w:rPr>
          <w:rFonts w:cs="Arial"/>
          <w:spacing w:val="-3"/>
        </w:rPr>
      </w:pP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KNOWLEDGE AND ABILITIES:</w:t>
      </w: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KNOWLEDGE OF:</w:t>
      </w:r>
    </w:p>
    <w:p w:rsidR="00FE168F" w:rsidRDefault="00FE168F" w:rsidP="00FE168F">
      <w:pPr>
        <w:pStyle w:val="Style"/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principles and practices of public Human Resources administration, including equal employment opportunity, labor relations and collective bargaining.</w:t>
      </w:r>
    </w:p>
    <w:p w:rsidR="00FE168F" w:rsidRDefault="001A316D" w:rsidP="00FE168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California </w:t>
      </w:r>
      <w:r w:rsidR="00FE168F">
        <w:rPr>
          <w:rFonts w:cs="Arial"/>
          <w:szCs w:val="22"/>
        </w:rPr>
        <w:t xml:space="preserve">State Education Code </w:t>
      </w:r>
      <w:r>
        <w:rPr>
          <w:rFonts w:cs="Arial"/>
          <w:szCs w:val="22"/>
        </w:rPr>
        <w:t xml:space="preserve">and regulations, </w:t>
      </w:r>
      <w:r w:rsidR="00FE168F">
        <w:rPr>
          <w:rFonts w:cs="Arial"/>
          <w:szCs w:val="22"/>
        </w:rPr>
        <w:t xml:space="preserve">and other applicable </w:t>
      </w:r>
      <w:r>
        <w:rPr>
          <w:rFonts w:cs="Arial"/>
          <w:szCs w:val="22"/>
        </w:rPr>
        <w:t xml:space="preserve">federal, state and local </w:t>
      </w:r>
      <w:r w:rsidR="00FE168F">
        <w:rPr>
          <w:rFonts w:cs="Arial"/>
          <w:szCs w:val="22"/>
        </w:rPr>
        <w:t>laws.</w:t>
      </w:r>
    </w:p>
    <w:p w:rsidR="00FE168F" w:rsidRDefault="00FE168F" w:rsidP="00FE168F">
      <w:pPr>
        <w:pStyle w:val="Style"/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Methods and techniques of conflict resolution, strategic planning, organizational development, and supervision.</w:t>
      </w:r>
    </w:p>
    <w:p w:rsidR="00FE168F" w:rsidRDefault="00FE168F" w:rsidP="00FE1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Interpersonal skills using tact, patience and courtesy.</w:t>
      </w:r>
    </w:p>
    <w:p w:rsidR="00FE168F" w:rsidRDefault="00FE168F" w:rsidP="00FE1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District organization, operations, policies and objectives.</w:t>
      </w:r>
    </w:p>
    <w:p w:rsidR="00FE168F" w:rsidRDefault="00FE168F" w:rsidP="00FE1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Modern office practices, procedures and equipment.</w:t>
      </w:r>
    </w:p>
    <w:p w:rsidR="00FE168F" w:rsidRDefault="00FE168F" w:rsidP="00FE168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Computer applications.</w:t>
      </w:r>
    </w:p>
    <w:p w:rsidR="00FE168F" w:rsidRDefault="00FE168F" w:rsidP="00FE168F">
      <w:pPr>
        <w:spacing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Oral and written communication skills including correct English usage, grammar, spelling, punctuation and vocabulary.</w:t>
      </w:r>
    </w:p>
    <w:p w:rsidR="00FE168F" w:rsidRPr="00880875" w:rsidRDefault="00FE168F" w:rsidP="00FE168F">
      <w:pPr>
        <w:suppressAutoHyphens/>
        <w:spacing w:line="240" w:lineRule="auto"/>
        <w:ind w:left="360" w:hanging="360"/>
        <w:rPr>
          <w:rFonts w:cs="Arial"/>
          <w:spacing w:val="-3"/>
        </w:rPr>
      </w:pPr>
      <w:r w:rsidRPr="00880875">
        <w:rPr>
          <w:rFonts w:cs="Arial"/>
          <w:spacing w:val="-3"/>
        </w:rPr>
        <w:t>Methods of research, including statistical analysis, and specialized record keeping methods and procedures.</w:t>
      </w: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ind w:left="720" w:hanging="720"/>
        <w:rPr>
          <w:rFonts w:cs="Arial"/>
          <w:spacing w:val="-3"/>
          <w:szCs w:val="22"/>
        </w:rPr>
      </w:pP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ind w:left="720" w:hanging="720"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ABILITY TO:</w:t>
      </w:r>
    </w:p>
    <w:p w:rsidR="00FE168F" w:rsidRDefault="00FE168F" w:rsidP="00FE168F">
      <w:pPr>
        <w:pStyle w:val="Style"/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strong, reliable leadership for the labor relations function, which exhibits integrity, instilling trust and confidence.</w:t>
      </w:r>
    </w:p>
    <w:p w:rsidR="00FE168F" w:rsidRDefault="00FE168F" w:rsidP="00FE168F">
      <w:pPr>
        <w:pStyle w:val="Style"/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 and organize work.</w:t>
      </w:r>
    </w:p>
    <w:p w:rsidR="00FE168F" w:rsidRDefault="00FE168F" w:rsidP="00FE168F">
      <w:pPr>
        <w:pStyle w:val="Style"/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Foster an atmosphere of mutual respect and trust through collaborative decision making in a non-adversarial manner.</w:t>
      </w:r>
    </w:p>
    <w:p w:rsidR="00FE168F" w:rsidRPr="006B612E" w:rsidRDefault="00FE168F" w:rsidP="00FE168F">
      <w:pPr>
        <w:suppressAutoHyphens/>
        <w:spacing w:line="240" w:lineRule="auto"/>
        <w:ind w:left="540" w:hanging="540"/>
        <w:rPr>
          <w:rFonts w:cs="Arial"/>
          <w:spacing w:val="-3"/>
        </w:rPr>
      </w:pPr>
      <w:r w:rsidRPr="006B612E">
        <w:rPr>
          <w:rFonts w:cs="Arial"/>
          <w:spacing w:val="-3"/>
        </w:rPr>
        <w:t xml:space="preserve">Effectively analyze and interpret data, apply and communicate applicable federal, state, and local policies, procedures, laws, and regulations, and prepare and present oral and written reports </w:t>
      </w:r>
      <w:proofErr w:type="gramStart"/>
      <w:r w:rsidRPr="006B612E">
        <w:rPr>
          <w:rFonts w:cs="Arial"/>
          <w:spacing w:val="-3"/>
        </w:rPr>
        <w:t>and</w:t>
      </w:r>
      <w:proofErr w:type="gramEnd"/>
      <w:r w:rsidRPr="006B612E">
        <w:rPr>
          <w:rFonts w:cs="Arial"/>
          <w:spacing w:val="-3"/>
        </w:rPr>
        <w:t xml:space="preserve"> findings to a diverse audience; effectively represent the District to the community and in quasi-judicial hearings.</w:t>
      </w:r>
    </w:p>
    <w:p w:rsidR="00FE168F" w:rsidRDefault="00FE168F" w:rsidP="00FE168F">
      <w:pPr>
        <w:pStyle w:val="Style"/>
        <w:tabs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Establish and maintain cooperative, working relationships with the public, college administrators, staff and students.</w:t>
      </w:r>
    </w:p>
    <w:p w:rsidR="00FE168F" w:rsidRDefault="00FE168F" w:rsidP="00FE1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Meet schedules and deadlines.</w:t>
      </w:r>
    </w:p>
    <w:p w:rsidR="00FE168F" w:rsidRDefault="00FE168F" w:rsidP="00FE1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Work confidentially with discretion.</w:t>
      </w:r>
    </w:p>
    <w:p w:rsidR="00FE168F" w:rsidRDefault="00FE168F" w:rsidP="00FE1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Work independently with little direction.</w:t>
      </w:r>
    </w:p>
    <w:p w:rsidR="00FE168F" w:rsidRDefault="00FE168F" w:rsidP="00FE1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lastRenderedPageBreak/>
        <w:t>Analyze situations accurately and adopt an effective course of action.</w:t>
      </w:r>
    </w:p>
    <w:p w:rsidR="00FE168F" w:rsidRDefault="00FE168F" w:rsidP="00FE168F">
      <w:pPr>
        <w:spacing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Establish and maintain cooperative and effective working relationships with others.</w:t>
      </w:r>
    </w:p>
    <w:p w:rsidR="00FE168F" w:rsidRDefault="00FE168F" w:rsidP="00FE168F">
      <w:pPr>
        <w:spacing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Plan and organize work.</w:t>
      </w:r>
    </w:p>
    <w:p w:rsidR="00FE168F" w:rsidRDefault="00FE168F" w:rsidP="00FE168F">
      <w:pPr>
        <w:spacing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Develop and control budget.</w:t>
      </w:r>
    </w:p>
    <w:p w:rsidR="00FE168F" w:rsidRDefault="00FE168F" w:rsidP="00FE168F">
      <w:pPr>
        <w:spacing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Learn district and state regulations, policies and procedures.</w:t>
      </w:r>
    </w:p>
    <w:p w:rsidR="00FE168F" w:rsidRDefault="00FE168F" w:rsidP="00FE168F">
      <w:pPr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Understand and follow oral and written directions.</w:t>
      </w:r>
    </w:p>
    <w:p w:rsidR="00FE168F" w:rsidRDefault="00FE168F" w:rsidP="00FE168F">
      <w:pPr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Communicate effectively both orally and in writing.</w:t>
      </w:r>
    </w:p>
    <w:p w:rsidR="00FE168F" w:rsidRDefault="00FE168F" w:rsidP="00FE168F">
      <w:pPr>
        <w:spacing w:line="240" w:lineRule="auto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Operate a variety of office equipment including a computer terminal.</w:t>
      </w:r>
    </w:p>
    <w:p w:rsidR="00FE168F" w:rsidRDefault="00FE168F" w:rsidP="00FE168F">
      <w:pPr>
        <w:spacing w:line="240" w:lineRule="auto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Maintain records.</w:t>
      </w:r>
    </w:p>
    <w:p w:rsidR="00FE168F" w:rsidRDefault="00FE168F" w:rsidP="00FE168F">
      <w:pPr>
        <w:spacing w:line="240" w:lineRule="auto"/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Operate a vehicle, observing legal and defensive driving practices.</w:t>
      </w:r>
    </w:p>
    <w:p w:rsidR="00FE168F" w:rsidRDefault="00FE168F" w:rsidP="00FE168F">
      <w:pPr>
        <w:spacing w:line="240" w:lineRule="auto"/>
        <w:ind w:left="540" w:hanging="540"/>
        <w:rPr>
          <w:rFonts w:cs="Arial"/>
        </w:rPr>
      </w:pPr>
      <w:r>
        <w:rPr>
          <w:rFonts w:cs="Arial"/>
          <w:szCs w:val="22"/>
        </w:rPr>
        <w:t xml:space="preserve">Demonstrate sensitivity to and understanding of diverse academic, socioeconomic, cultural, </w:t>
      </w:r>
      <w:proofErr w:type="gramStart"/>
      <w:r>
        <w:rPr>
          <w:rFonts w:cs="Arial"/>
          <w:szCs w:val="22"/>
        </w:rPr>
        <w:t>ethnic</w:t>
      </w:r>
      <w:proofErr w:type="gramEnd"/>
      <w:r>
        <w:rPr>
          <w:rFonts w:cs="Arial"/>
          <w:szCs w:val="22"/>
        </w:rPr>
        <w:t xml:space="preserve"> and disability issues.</w:t>
      </w: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</w:p>
    <w:p w:rsidR="008B3F02" w:rsidRDefault="0068299E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 xml:space="preserve">MINIMUM </w:t>
      </w:r>
      <w:r w:rsidR="008B3F02">
        <w:rPr>
          <w:rFonts w:cs="Arial"/>
          <w:b/>
          <w:bCs/>
          <w:spacing w:val="-3"/>
          <w:szCs w:val="22"/>
        </w:rPr>
        <w:t>EDUCATION AND EXPERIENCE:</w:t>
      </w:r>
    </w:p>
    <w:p w:rsidR="00FE168F" w:rsidRDefault="00FE168F" w:rsidP="00FE168F">
      <w:pPr>
        <w:tabs>
          <w:tab w:val="left" w:pos="-1440"/>
          <w:tab w:val="left" w:pos="-720"/>
          <w:tab w:val="left" w:pos="0"/>
          <w:tab w:val="left" w:pos="302"/>
          <w:tab w:val="left" w:pos="504"/>
          <w:tab w:val="left" w:pos="720"/>
        </w:tabs>
        <w:suppressAutoHyphens/>
        <w:spacing w:line="240" w:lineRule="auto"/>
        <w:rPr>
          <w:rFonts w:cs="Arial"/>
          <w:spacing w:val="-3"/>
        </w:rPr>
      </w:pPr>
      <w:r>
        <w:rPr>
          <w:rFonts w:cs="Arial"/>
          <w:spacing w:val="-3"/>
        </w:rPr>
        <w:t>Bachelor’s</w:t>
      </w:r>
      <w:r w:rsidRPr="00D830CE">
        <w:rPr>
          <w:rFonts w:cs="Arial"/>
          <w:spacing w:val="-3"/>
        </w:rPr>
        <w:t xml:space="preserve"> degree</w:t>
      </w:r>
      <w:r>
        <w:rPr>
          <w:rFonts w:cs="Arial"/>
          <w:spacing w:val="-3"/>
        </w:rPr>
        <w:t xml:space="preserve">, preferably in business administration, human resources management or related field.  Five </w:t>
      </w:r>
      <w:proofErr w:type="spellStart"/>
      <w:r w:rsidRPr="00916124">
        <w:rPr>
          <w:rFonts w:cs="Arial"/>
          <w:spacing w:val="-3"/>
        </w:rPr>
        <w:t>years experience</w:t>
      </w:r>
      <w:proofErr w:type="spellEnd"/>
      <w:r w:rsidRPr="00916124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in labor relations or human resources management</w:t>
      </w:r>
      <w:r w:rsidRPr="00916124">
        <w:rPr>
          <w:rFonts w:cs="Arial"/>
          <w:spacing w:val="-3"/>
        </w:rPr>
        <w:t>.</w:t>
      </w:r>
    </w:p>
    <w:p w:rsidR="008B3F02" w:rsidRPr="006A22F4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</w:p>
    <w:p w:rsidR="0068299E" w:rsidRDefault="0068299E" w:rsidP="0068299E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DESIRABLE EDUCATION AND EXPERIENCE:</w:t>
      </w:r>
    </w:p>
    <w:p w:rsidR="0068299E" w:rsidRPr="0068299E" w:rsidRDefault="0068299E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bCs/>
          <w:spacing w:val="-3"/>
          <w:szCs w:val="22"/>
        </w:rPr>
      </w:pPr>
      <w:r>
        <w:rPr>
          <w:rFonts w:cs="Arial"/>
          <w:bCs/>
          <w:spacing w:val="-3"/>
          <w:szCs w:val="22"/>
        </w:rPr>
        <w:t xml:space="preserve">Juris Doctor </w:t>
      </w:r>
      <w:proofErr w:type="gramStart"/>
      <w:r>
        <w:rPr>
          <w:rFonts w:cs="Arial"/>
          <w:bCs/>
          <w:spacing w:val="-3"/>
          <w:szCs w:val="22"/>
        </w:rPr>
        <w:t>degree</w:t>
      </w:r>
      <w:proofErr w:type="gramEnd"/>
      <w:r>
        <w:rPr>
          <w:rFonts w:cs="Arial"/>
          <w:bCs/>
          <w:spacing w:val="-3"/>
          <w:szCs w:val="22"/>
        </w:rPr>
        <w:t xml:space="preserve"> or Master’s degree in business administration, human resources management or related field.  Demonstrated experience in FLSA, ADA, EEO, Title IX, FMLA and Title 5.</w:t>
      </w:r>
    </w:p>
    <w:p w:rsidR="0068299E" w:rsidRDefault="0068299E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b/>
          <w:bCs/>
          <w:spacing w:val="-3"/>
          <w:szCs w:val="22"/>
        </w:rPr>
      </w:pP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b/>
          <w:bCs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LICENSES AND OTHER REQUIREMENTS:</w:t>
      </w: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Valid California driver license.</w:t>
      </w: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</w:p>
    <w:p w:rsidR="008B3F02" w:rsidRDefault="008B3F02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spacing w:val="-3"/>
          <w:szCs w:val="22"/>
        </w:rPr>
      </w:pPr>
      <w:r>
        <w:rPr>
          <w:rFonts w:cs="Arial"/>
          <w:b/>
          <w:bCs/>
          <w:spacing w:val="-3"/>
          <w:szCs w:val="22"/>
        </w:rPr>
        <w:t>WORK DIRECTION, LEAD AND SUPERVISORY RESPONSIBILITIES:</w:t>
      </w: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Provides work direction to assigned human resources staff and deputy Title IX Coordinators and investigators.</w:t>
      </w: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uppressAutoHyphens/>
        <w:spacing w:line="240" w:lineRule="auto"/>
        <w:jc w:val="both"/>
        <w:rPr>
          <w:rFonts w:cs="Arial"/>
          <w:b/>
          <w:bCs/>
          <w:spacing w:val="-3"/>
          <w:szCs w:val="22"/>
        </w:rPr>
      </w:pP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CONTACTS:</w:t>
      </w:r>
    </w:p>
    <w:p w:rsidR="00FE168F" w:rsidRDefault="00FE168F" w:rsidP="00FE168F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Administrators, governing board members, faculty, staff, students, legal counsel, Chancellor's office representatives, members of the public.</w:t>
      </w:r>
    </w:p>
    <w:p w:rsidR="00FE168F" w:rsidRDefault="00FE168F" w:rsidP="00FE168F">
      <w:pPr>
        <w:tabs>
          <w:tab w:val="left" w:pos="-1440"/>
          <w:tab w:val="left" w:pos="-720"/>
          <w:tab w:val="left" w:pos="1152"/>
        </w:tabs>
        <w:spacing w:line="240" w:lineRule="auto"/>
        <w:jc w:val="both"/>
        <w:rPr>
          <w:rFonts w:cs="Arial"/>
          <w:szCs w:val="22"/>
        </w:rPr>
      </w:pP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PHYSICAL EFFORT:</w:t>
      </w: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Primarily sedentary with intermittent standing, walking, bending and stooping; occasional light lifting and carrying of objects weighing 25 pounds or less; ability to travel to a variety of locations on and off campus as needed to conduct district business.</w:t>
      </w: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jc w:val="both"/>
        <w:rPr>
          <w:rFonts w:cs="Arial"/>
          <w:szCs w:val="22"/>
        </w:rPr>
      </w:pP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EMOTIONAL EFFORT:</w:t>
      </w: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Ability to develop and maintain effective working relationships involving interactions and communications personally, by phone and in writing with a variety of individuals and/or groups of individuals from diverse backgrounds on a regular, on-going basis; ability to work effectively under pressure on a variety of tasks concurrently while meeting established deadlines.</w:t>
      </w: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jc w:val="both"/>
        <w:rPr>
          <w:rFonts w:cs="Arial"/>
          <w:szCs w:val="22"/>
        </w:rPr>
      </w:pPr>
    </w:p>
    <w:p w:rsidR="00FE168F" w:rsidRDefault="00FE168F" w:rsidP="00FE168F">
      <w:pPr>
        <w:tabs>
          <w:tab w:val="left" w:pos="-1440"/>
          <w:tab w:val="left" w:pos="-720"/>
          <w:tab w:val="left" w:pos="720"/>
          <w:tab w:val="left" w:pos="1152"/>
        </w:tabs>
        <w:spacing w:line="24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WORKING CONDITIONS:</w:t>
      </w:r>
    </w:p>
    <w:p w:rsidR="00FE168F" w:rsidRPr="004A279F" w:rsidRDefault="00FE168F" w:rsidP="00FE168F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Trebuchet MS" w:hAnsi="Trebuchet MS"/>
          <w:szCs w:val="22"/>
        </w:rPr>
      </w:pPr>
      <w:r>
        <w:rPr>
          <w:rFonts w:cs="Arial"/>
          <w:szCs w:val="22"/>
        </w:rPr>
        <w:t>Primarily business office environment; subject to frequent public contact and interruption; occasional exposure to angry, disgruntled and abusive individuals; usual assignment worked during daylight hours with occasional evening, weekend and/or holiday hours required on an as-needed basis.</w:t>
      </w:r>
    </w:p>
    <w:p w:rsidR="00893D0A" w:rsidRPr="00290307" w:rsidRDefault="00893D0A" w:rsidP="00FE168F">
      <w:pPr>
        <w:tabs>
          <w:tab w:val="left" w:pos="-1440"/>
          <w:tab w:val="left" w:pos="-720"/>
          <w:tab w:val="left" w:pos="0"/>
          <w:tab w:val="left" w:pos="1152"/>
        </w:tabs>
        <w:spacing w:line="240" w:lineRule="auto"/>
        <w:rPr>
          <w:rFonts w:cs="Arial"/>
          <w:szCs w:val="22"/>
        </w:rPr>
      </w:pPr>
    </w:p>
    <w:sectPr w:rsidR="00893D0A" w:rsidRPr="00290307">
      <w:headerReference w:type="default" r:id="rId12"/>
      <w:footerReference w:type="default" r:id="rId13"/>
      <w:type w:val="continuous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D2" w:rsidRDefault="00527ED2">
      <w:r>
        <w:separator/>
      </w:r>
    </w:p>
  </w:endnote>
  <w:endnote w:type="continuationSeparator" w:id="0">
    <w:p w:rsidR="00527ED2" w:rsidRDefault="0052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CC" w:rsidRDefault="00631FCC">
    <w:pPr>
      <w:pStyle w:val="Footer"/>
      <w:jc w:val="center"/>
      <w:rPr>
        <w:rFonts w:cs="Arial"/>
        <w:b/>
        <w:bCs/>
        <w:szCs w:val="22"/>
      </w:rPr>
    </w:pPr>
  </w:p>
  <w:p w:rsidR="00631FCC" w:rsidRDefault="00EC27FF">
    <w:pPr>
      <w:pStyle w:val="Footer"/>
      <w:jc w:val="center"/>
      <w:rPr>
        <w:rFonts w:cs="Arial"/>
        <w:b/>
        <w:bCs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0" allowOverlap="1" wp14:anchorId="4DFA895E" wp14:editId="1F74C3C0">
              <wp:simplePos x="0" y="0"/>
              <wp:positionH relativeFrom="margin">
                <wp:posOffset>0</wp:posOffset>
              </wp:positionH>
              <wp:positionV relativeFrom="page">
                <wp:posOffset>9143999</wp:posOffset>
              </wp:positionV>
              <wp:extent cx="5943600" cy="0"/>
              <wp:effectExtent l="0" t="19050" r="0" b="19050"/>
              <wp:wrapNone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B6E53" id="Line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10in" to="46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" o:allowincell="f" strokeweight="4.5pt">
              <w10:wrap anchorx="margin" anchory="page"/>
            </v:line>
          </w:pict>
        </mc:Fallback>
      </mc:AlternateContent>
    </w:r>
  </w:p>
  <w:p w:rsidR="00631FCC" w:rsidRDefault="00631FCC" w:rsidP="00F078B1">
    <w:pPr>
      <w:pStyle w:val="Footer"/>
      <w:tabs>
        <w:tab w:val="clear" w:pos="8640"/>
        <w:tab w:val="right" w:pos="9360"/>
      </w:tabs>
      <w:rPr>
        <w:rFonts w:cs="Arial"/>
        <w:b/>
        <w:bCs/>
        <w:szCs w:val="22"/>
      </w:rPr>
    </w:pPr>
    <w:r>
      <w:rPr>
        <w:rFonts w:cs="Arial"/>
        <w:b/>
        <w:bCs/>
        <w:szCs w:val="22"/>
      </w:rPr>
      <w:t>MIRACOSTA COMMUNITY COLLEGE DISTRICT</w:t>
    </w:r>
    <w:r>
      <w:rPr>
        <w:rFonts w:cs="Arial"/>
        <w:b/>
        <w:bCs/>
        <w:szCs w:val="22"/>
      </w:rPr>
      <w:tab/>
      <w:t>June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CC" w:rsidRPr="00F078B1" w:rsidRDefault="00631FCC">
    <w:pPr>
      <w:pStyle w:val="Footer"/>
      <w:jc w:val="center"/>
      <w:rPr>
        <w:rFonts w:cs="Arial"/>
        <w:b/>
        <w:bCs/>
        <w:sz w:val="20"/>
        <w:szCs w:val="20"/>
      </w:rPr>
    </w:pPr>
  </w:p>
  <w:p w:rsidR="00631FCC" w:rsidRPr="00F078B1" w:rsidRDefault="00EC27FF">
    <w:pPr>
      <w:pStyle w:val="Footer"/>
      <w:jc w:val="center"/>
      <w:rPr>
        <w:rFonts w:cs="Arial"/>
        <w:b/>
        <w:bCs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67B48B25" wp14:editId="144AFE35">
              <wp:simplePos x="0" y="0"/>
              <wp:positionH relativeFrom="margin">
                <wp:posOffset>0</wp:posOffset>
              </wp:positionH>
              <wp:positionV relativeFrom="page">
                <wp:posOffset>9143999</wp:posOffset>
              </wp:positionV>
              <wp:extent cx="5943600" cy="0"/>
              <wp:effectExtent l="0" t="19050" r="0" b="1905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1DD32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10in" to="46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DliQIAAGI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" o:allowincell="f" strokeweight="4.5pt">
              <w10:wrap anchorx="margin" anchory="page"/>
            </v:line>
          </w:pict>
        </mc:Fallback>
      </mc:AlternateContent>
    </w:r>
  </w:p>
  <w:p w:rsidR="00631FCC" w:rsidRPr="00F078B1" w:rsidRDefault="00631FCC" w:rsidP="00FE5CCA">
    <w:pPr>
      <w:pStyle w:val="Footer"/>
      <w:tabs>
        <w:tab w:val="clear" w:pos="8640"/>
        <w:tab w:val="right" w:pos="9180"/>
      </w:tabs>
      <w:rPr>
        <w:rFonts w:cs="Arial"/>
        <w:b/>
        <w:bCs/>
        <w:sz w:val="20"/>
        <w:szCs w:val="20"/>
      </w:rPr>
    </w:pPr>
    <w:r w:rsidRPr="00F078B1">
      <w:rPr>
        <w:rFonts w:cs="Arial"/>
        <w:b/>
        <w:bCs/>
        <w:sz w:val="20"/>
        <w:szCs w:val="20"/>
      </w:rPr>
      <w:t>MIRACOST</w:t>
    </w:r>
    <w:r w:rsidR="00D86F9E">
      <w:rPr>
        <w:rFonts w:cs="Arial"/>
        <w:b/>
        <w:bCs/>
        <w:sz w:val="20"/>
        <w:szCs w:val="20"/>
      </w:rPr>
      <w:t>A COMMUNITY COLLEGE DISTRICT</w:t>
    </w:r>
    <w:r w:rsidR="00D86F9E">
      <w:rPr>
        <w:rFonts w:cs="Arial"/>
        <w:b/>
        <w:bCs/>
        <w:sz w:val="20"/>
        <w:szCs w:val="20"/>
      </w:rPr>
      <w:tab/>
    </w:r>
    <w:r w:rsidR="008B3F02">
      <w:rPr>
        <w:rFonts w:cs="Arial"/>
        <w:b/>
        <w:bCs/>
        <w:sz w:val="20"/>
        <w:szCs w:val="20"/>
      </w:rPr>
      <w:t>8/</w:t>
    </w:r>
    <w:r w:rsidR="001A316D">
      <w:rPr>
        <w:rFonts w:cs="Arial"/>
        <w:b/>
        <w:bCs/>
        <w:sz w:val="20"/>
        <w:szCs w:val="20"/>
      </w:rPr>
      <w:t>4</w:t>
    </w:r>
    <w:r w:rsidR="008B3F02">
      <w:rPr>
        <w:rFonts w:cs="Arial"/>
        <w:b/>
        <w:bCs/>
        <w:sz w:val="20"/>
        <w:szCs w:val="20"/>
      </w:rPr>
      <w:t>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CC" w:rsidRPr="00F078B1" w:rsidRDefault="00631FCC">
    <w:pPr>
      <w:pStyle w:val="Footer"/>
      <w:jc w:val="center"/>
      <w:rPr>
        <w:rFonts w:cs="Arial"/>
        <w:b/>
        <w:bCs/>
        <w:sz w:val="20"/>
        <w:szCs w:val="22"/>
      </w:rPr>
    </w:pPr>
  </w:p>
  <w:p w:rsidR="00631FCC" w:rsidRPr="00F078B1" w:rsidRDefault="00EC27FF">
    <w:pPr>
      <w:pStyle w:val="Footer"/>
      <w:jc w:val="center"/>
      <w:rPr>
        <w:rFonts w:cs="Arial"/>
        <w:b/>
        <w:bCs/>
        <w:sz w:val="20"/>
        <w:szCs w:val="22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4896" behindDoc="0" locked="0" layoutInCell="0" allowOverlap="1" wp14:anchorId="24C23FEF" wp14:editId="4B1B86EB">
              <wp:simplePos x="0" y="0"/>
              <wp:positionH relativeFrom="margin">
                <wp:posOffset>0</wp:posOffset>
              </wp:positionH>
              <wp:positionV relativeFrom="page">
                <wp:posOffset>9143999</wp:posOffset>
              </wp:positionV>
              <wp:extent cx="5943600" cy="0"/>
              <wp:effectExtent l="0" t="19050" r="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0820C" id="Line 2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10in" to="46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" o:allowincell="f" strokeweight="4.5pt">
              <w10:wrap anchorx="margin" anchory="page"/>
            </v:line>
          </w:pict>
        </mc:Fallback>
      </mc:AlternateContent>
    </w:r>
  </w:p>
  <w:p w:rsidR="00631FCC" w:rsidRPr="00F078B1" w:rsidRDefault="00631FCC" w:rsidP="00F078B1">
    <w:pPr>
      <w:pStyle w:val="Footer"/>
      <w:tabs>
        <w:tab w:val="clear" w:pos="8640"/>
        <w:tab w:val="right" w:pos="9360"/>
      </w:tabs>
      <w:rPr>
        <w:rFonts w:cs="Arial"/>
        <w:b/>
        <w:bCs/>
        <w:sz w:val="20"/>
        <w:szCs w:val="22"/>
      </w:rPr>
    </w:pPr>
    <w:r w:rsidRPr="00F078B1">
      <w:rPr>
        <w:rFonts w:cs="Arial"/>
        <w:b/>
        <w:bCs/>
        <w:sz w:val="20"/>
        <w:szCs w:val="22"/>
      </w:rPr>
      <w:t>MIRACOSTA COMMUNITY COLLEGE DISTRICT</w:t>
    </w:r>
    <w:r w:rsidRPr="00F078B1">
      <w:rPr>
        <w:rFonts w:cs="Arial"/>
        <w:b/>
        <w:bCs/>
        <w:sz w:val="20"/>
        <w:szCs w:val="22"/>
      </w:rPr>
      <w:tab/>
    </w:r>
    <w:r w:rsidR="008B3F02">
      <w:rPr>
        <w:rFonts w:cs="Arial"/>
        <w:b/>
        <w:bCs/>
        <w:sz w:val="20"/>
        <w:szCs w:val="22"/>
      </w:rPr>
      <w:t>8/</w:t>
    </w:r>
    <w:r w:rsidR="001A316D">
      <w:rPr>
        <w:rFonts w:cs="Arial"/>
        <w:b/>
        <w:bCs/>
        <w:sz w:val="20"/>
        <w:szCs w:val="22"/>
      </w:rPr>
      <w:t>4</w:t>
    </w:r>
    <w:r w:rsidR="008B3F02">
      <w:rPr>
        <w:rFonts w:cs="Arial"/>
        <w:b/>
        <w:bCs/>
        <w:sz w:val="20"/>
        <w:szCs w:val="22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D2" w:rsidRDefault="00527ED2">
      <w:r>
        <w:separator/>
      </w:r>
    </w:p>
  </w:footnote>
  <w:footnote w:type="continuationSeparator" w:id="0">
    <w:p w:rsidR="00527ED2" w:rsidRDefault="00527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CC" w:rsidRDefault="00631FCC" w:rsidP="00E2408F">
    <w:pPr>
      <w:pStyle w:val="Header"/>
      <w:tabs>
        <w:tab w:val="clear" w:pos="4320"/>
      </w:tabs>
      <w:rPr>
        <w:rStyle w:val="PageNumber"/>
        <w:rFonts w:cs="Arial"/>
        <w:b/>
        <w:bCs/>
        <w:szCs w:val="22"/>
      </w:rPr>
    </w:pPr>
    <w:r>
      <w:rPr>
        <w:rFonts w:cs="Arial"/>
        <w:b/>
        <w:bCs/>
        <w:szCs w:val="22"/>
      </w:rPr>
      <w:t>ACCOUNTANT</w:t>
    </w:r>
    <w:r>
      <w:rPr>
        <w:rFonts w:cs="Arial"/>
        <w:b/>
        <w:bCs/>
        <w:szCs w:val="22"/>
      </w:rPr>
      <w:tab/>
    </w:r>
    <w:r>
      <w:rPr>
        <w:rStyle w:val="PageNumber"/>
        <w:rFonts w:cs="Arial"/>
        <w:b/>
        <w:bCs/>
        <w:szCs w:val="22"/>
      </w:rPr>
      <w:fldChar w:fldCharType="begin"/>
    </w:r>
    <w:r>
      <w:rPr>
        <w:rStyle w:val="PageNumber"/>
        <w:rFonts w:cs="Arial"/>
        <w:b/>
        <w:bCs/>
        <w:szCs w:val="22"/>
      </w:rPr>
      <w:instrText xml:space="preserve"> PAGE </w:instrText>
    </w:r>
    <w:r>
      <w:rPr>
        <w:rStyle w:val="PageNumber"/>
        <w:rFonts w:cs="Arial"/>
        <w:b/>
        <w:bCs/>
        <w:szCs w:val="22"/>
      </w:rPr>
      <w:fldChar w:fldCharType="separate"/>
    </w:r>
    <w:r>
      <w:rPr>
        <w:rStyle w:val="PageNumber"/>
        <w:rFonts w:cs="Arial"/>
        <w:b/>
        <w:bCs/>
        <w:noProof/>
        <w:szCs w:val="22"/>
      </w:rPr>
      <w:t>3</w:t>
    </w:r>
    <w:r>
      <w:rPr>
        <w:rStyle w:val="PageNumber"/>
        <w:rFonts w:cs="Arial"/>
        <w:b/>
        <w:bCs/>
        <w:szCs w:val="22"/>
      </w:rPr>
      <w:fldChar w:fldCharType="end"/>
    </w:r>
  </w:p>
  <w:p w:rsidR="00631FCC" w:rsidRDefault="00EC27FF">
    <w:pPr>
      <w:pStyle w:val="Header"/>
      <w:rPr>
        <w:rStyle w:val="PageNumber"/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0" allowOverlap="1" wp14:anchorId="1823CF4F" wp14:editId="30D4CA70">
              <wp:simplePos x="0" y="0"/>
              <wp:positionH relativeFrom="margin">
                <wp:posOffset>0</wp:posOffset>
              </wp:positionH>
              <wp:positionV relativeFrom="page">
                <wp:posOffset>731519</wp:posOffset>
              </wp:positionV>
              <wp:extent cx="5943600" cy="0"/>
              <wp:effectExtent l="0" t="19050" r="0" b="19050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6393A" id="Line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57.6pt" to="46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" o:allowincell="f" strokeweight="4.5pt">
              <w10:wrap anchorx="margin" anchory="page"/>
            </v:line>
          </w:pict>
        </mc:Fallback>
      </mc:AlternateContent>
    </w:r>
  </w:p>
  <w:p w:rsidR="00631FCC" w:rsidRDefault="00631FCC">
    <w:pPr>
      <w:pStyle w:val="Header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5F" w:rsidRDefault="00EC27FF" w:rsidP="00F078B1">
    <w:pPr>
      <w:tabs>
        <w:tab w:val="left" w:pos="9090"/>
        <w:tab w:val="left" w:pos="9180"/>
      </w:tabs>
      <w:jc w:val="both"/>
      <w:rPr>
        <w:rFonts w:cs="Arial"/>
        <w:b/>
        <w:bCs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B6015C" wp14:editId="2A5EFD44">
              <wp:simplePos x="0" y="0"/>
              <wp:positionH relativeFrom="column">
                <wp:posOffset>0</wp:posOffset>
              </wp:positionH>
              <wp:positionV relativeFrom="paragraph">
                <wp:posOffset>274320</wp:posOffset>
              </wp:positionV>
              <wp:extent cx="59436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E087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pt" to="46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tm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" o:allowincell="f" strokeweight="4.5pt"/>
          </w:pict>
        </mc:Fallback>
      </mc:AlternateContent>
    </w:r>
    <w:r w:rsidR="002C7A7D" w:rsidRPr="002C7A7D">
      <w:rPr>
        <w:rFonts w:cs="Arial"/>
        <w:spacing w:val="-3"/>
        <w:sz w:val="28"/>
        <w:szCs w:val="28"/>
      </w:rPr>
      <w:t xml:space="preserve"> </w:t>
    </w:r>
    <w:r w:rsidR="002C7A7D" w:rsidRPr="002C7A7D">
      <w:rPr>
        <w:rFonts w:cs="Arial"/>
        <w:b/>
        <w:spacing w:val="-3"/>
        <w:sz w:val="24"/>
      </w:rPr>
      <w:t xml:space="preserve">DIRECTOR LABOR RELATIONS &amp; TITLE IX </w:t>
    </w:r>
    <w:r w:rsidR="00C201A6">
      <w:rPr>
        <w:rFonts w:cs="Arial"/>
        <w:b/>
        <w:spacing w:val="-3"/>
        <w:sz w:val="24"/>
      </w:rPr>
      <w:t>COORDINATOR</w:t>
    </w:r>
    <w:r w:rsidR="00992C5F">
      <w:rPr>
        <w:rFonts w:cs="Arial"/>
        <w:b/>
        <w:bCs/>
        <w:szCs w:val="22"/>
      </w:rPr>
      <w:tab/>
    </w:r>
    <w:r w:rsidR="00992C5F">
      <w:rPr>
        <w:rStyle w:val="PageNumber"/>
        <w:rFonts w:cs="Arial"/>
        <w:b/>
        <w:bCs/>
        <w:szCs w:val="22"/>
      </w:rPr>
      <w:fldChar w:fldCharType="begin"/>
    </w:r>
    <w:r w:rsidR="00992C5F">
      <w:rPr>
        <w:rStyle w:val="PageNumber"/>
        <w:rFonts w:cs="Arial"/>
        <w:b/>
        <w:bCs/>
        <w:szCs w:val="22"/>
      </w:rPr>
      <w:instrText xml:space="preserve"> PAGE </w:instrText>
    </w:r>
    <w:r w:rsidR="00992C5F">
      <w:rPr>
        <w:rStyle w:val="PageNumber"/>
        <w:rFonts w:cs="Arial"/>
        <w:b/>
        <w:bCs/>
        <w:szCs w:val="22"/>
      </w:rPr>
      <w:fldChar w:fldCharType="separate"/>
    </w:r>
    <w:r w:rsidR="00C201A6">
      <w:rPr>
        <w:rStyle w:val="PageNumber"/>
        <w:rFonts w:cs="Arial"/>
        <w:b/>
        <w:bCs/>
        <w:noProof/>
        <w:szCs w:val="22"/>
      </w:rPr>
      <w:t>3</w:t>
    </w:r>
    <w:r w:rsidR="00992C5F">
      <w:rPr>
        <w:rStyle w:val="PageNumber"/>
        <w:rFonts w:cs="Arial"/>
        <w:b/>
        <w:bCs/>
        <w:szCs w:val="22"/>
      </w:rPr>
      <w:fldChar w:fldCharType="end"/>
    </w:r>
  </w:p>
  <w:p w:rsidR="00992C5F" w:rsidRDefault="00992C5F">
    <w:pPr>
      <w:jc w:val="both"/>
      <w:rPr>
        <w:rFonts w:cs="Arial"/>
        <w:b/>
        <w:bCs/>
        <w:szCs w:val="22"/>
      </w:rPr>
    </w:pPr>
  </w:p>
  <w:p w:rsidR="00992C5F" w:rsidRDefault="00992C5F">
    <w:pPr>
      <w:spacing w:line="240" w:lineRule="exact"/>
      <w:rPr>
        <w:rFonts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79C3"/>
    <w:multiLevelType w:val="hybridMultilevel"/>
    <w:tmpl w:val="0724523E"/>
    <w:lvl w:ilvl="0" w:tplc="6C5A231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7D0"/>
    <w:multiLevelType w:val="hybridMultilevel"/>
    <w:tmpl w:val="0A0A8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1E793A66"/>
    <w:multiLevelType w:val="hybridMultilevel"/>
    <w:tmpl w:val="2460F3CE"/>
    <w:lvl w:ilvl="0" w:tplc="DD5803B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B68A4"/>
    <w:multiLevelType w:val="hybridMultilevel"/>
    <w:tmpl w:val="300A5144"/>
    <w:lvl w:ilvl="0" w:tplc="6C5A231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B2BCF"/>
    <w:multiLevelType w:val="hybridMultilevel"/>
    <w:tmpl w:val="18A6E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1674C"/>
    <w:multiLevelType w:val="hybridMultilevel"/>
    <w:tmpl w:val="18467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859B6"/>
    <w:multiLevelType w:val="hybridMultilevel"/>
    <w:tmpl w:val="A7285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C513C5"/>
    <w:multiLevelType w:val="hybridMultilevel"/>
    <w:tmpl w:val="5F06FD16"/>
    <w:lvl w:ilvl="0" w:tplc="23420948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552089"/>
    <w:multiLevelType w:val="hybridMultilevel"/>
    <w:tmpl w:val="A95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77A09"/>
    <w:multiLevelType w:val="hybridMultilevel"/>
    <w:tmpl w:val="D6505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95EE5"/>
    <w:multiLevelType w:val="singleLevel"/>
    <w:tmpl w:val="69D6A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22524AE"/>
    <w:multiLevelType w:val="hybridMultilevel"/>
    <w:tmpl w:val="4D92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E177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E3B3B49"/>
    <w:multiLevelType w:val="hybridMultilevel"/>
    <w:tmpl w:val="53AEC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993543"/>
    <w:multiLevelType w:val="hybridMultilevel"/>
    <w:tmpl w:val="B5A4FD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8400BF"/>
    <w:multiLevelType w:val="hybridMultilevel"/>
    <w:tmpl w:val="8BACD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34404A"/>
    <w:multiLevelType w:val="hybridMultilevel"/>
    <w:tmpl w:val="4BFC96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25EF2"/>
    <w:multiLevelType w:val="singleLevel"/>
    <w:tmpl w:val="E05A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8224A31-D3EE-4598-BA58-70344DD5143C}"/>
    <w:docVar w:name="dgnword-eventsink" w:val="163869600"/>
  </w:docVars>
  <w:rsids>
    <w:rsidRoot w:val="007864E4"/>
    <w:rsid w:val="0001014A"/>
    <w:rsid w:val="00027D3C"/>
    <w:rsid w:val="00040537"/>
    <w:rsid w:val="00064CDF"/>
    <w:rsid w:val="000A0814"/>
    <w:rsid w:val="000A197A"/>
    <w:rsid w:val="000C4B0A"/>
    <w:rsid w:val="000C5F7C"/>
    <w:rsid w:val="00117B9A"/>
    <w:rsid w:val="00130F35"/>
    <w:rsid w:val="00137389"/>
    <w:rsid w:val="00174F29"/>
    <w:rsid w:val="0017552E"/>
    <w:rsid w:val="0017569C"/>
    <w:rsid w:val="00181AD7"/>
    <w:rsid w:val="00181D18"/>
    <w:rsid w:val="001A316D"/>
    <w:rsid w:val="001B2E61"/>
    <w:rsid w:val="001C5C6F"/>
    <w:rsid w:val="001E2786"/>
    <w:rsid w:val="002166AC"/>
    <w:rsid w:val="002210B7"/>
    <w:rsid w:val="00281EFC"/>
    <w:rsid w:val="00290307"/>
    <w:rsid w:val="00296A2D"/>
    <w:rsid w:val="002A7D1A"/>
    <w:rsid w:val="002B1307"/>
    <w:rsid w:val="002C2570"/>
    <w:rsid w:val="002C25C3"/>
    <w:rsid w:val="002C7A7D"/>
    <w:rsid w:val="002E2F26"/>
    <w:rsid w:val="002E4AAD"/>
    <w:rsid w:val="002F05A1"/>
    <w:rsid w:val="002F51E2"/>
    <w:rsid w:val="00311EF0"/>
    <w:rsid w:val="00327A99"/>
    <w:rsid w:val="00363342"/>
    <w:rsid w:val="0037603F"/>
    <w:rsid w:val="0038030A"/>
    <w:rsid w:val="003A4E99"/>
    <w:rsid w:val="003B6FCF"/>
    <w:rsid w:val="003C5051"/>
    <w:rsid w:val="003C6B36"/>
    <w:rsid w:val="003D3B16"/>
    <w:rsid w:val="003D5048"/>
    <w:rsid w:val="003E5BEF"/>
    <w:rsid w:val="003E5EFB"/>
    <w:rsid w:val="003F4BC4"/>
    <w:rsid w:val="0040489B"/>
    <w:rsid w:val="00415F07"/>
    <w:rsid w:val="004223B0"/>
    <w:rsid w:val="00467A3A"/>
    <w:rsid w:val="004730E0"/>
    <w:rsid w:val="00475D03"/>
    <w:rsid w:val="0047711A"/>
    <w:rsid w:val="004B0161"/>
    <w:rsid w:val="004B66C4"/>
    <w:rsid w:val="004C4165"/>
    <w:rsid w:val="004D571F"/>
    <w:rsid w:val="004D6445"/>
    <w:rsid w:val="004D7A57"/>
    <w:rsid w:val="004E21D0"/>
    <w:rsid w:val="004E2C73"/>
    <w:rsid w:val="004E450F"/>
    <w:rsid w:val="004E4D01"/>
    <w:rsid w:val="004F51DC"/>
    <w:rsid w:val="00500CC3"/>
    <w:rsid w:val="00503999"/>
    <w:rsid w:val="00520AA4"/>
    <w:rsid w:val="00522FDE"/>
    <w:rsid w:val="00527ED2"/>
    <w:rsid w:val="00537CF6"/>
    <w:rsid w:val="00555F9F"/>
    <w:rsid w:val="00582E25"/>
    <w:rsid w:val="005D3A78"/>
    <w:rsid w:val="005E368A"/>
    <w:rsid w:val="005F2062"/>
    <w:rsid w:val="00600DF1"/>
    <w:rsid w:val="00620969"/>
    <w:rsid w:val="00631FCC"/>
    <w:rsid w:val="00637CB6"/>
    <w:rsid w:val="006549EC"/>
    <w:rsid w:val="00674E0A"/>
    <w:rsid w:val="0067675E"/>
    <w:rsid w:val="0068299E"/>
    <w:rsid w:val="006C7654"/>
    <w:rsid w:val="006E413C"/>
    <w:rsid w:val="00701813"/>
    <w:rsid w:val="00704733"/>
    <w:rsid w:val="00713FBE"/>
    <w:rsid w:val="0071579B"/>
    <w:rsid w:val="00727262"/>
    <w:rsid w:val="007411AD"/>
    <w:rsid w:val="00783EBA"/>
    <w:rsid w:val="007864E4"/>
    <w:rsid w:val="00790C0D"/>
    <w:rsid w:val="0079620A"/>
    <w:rsid w:val="007B495B"/>
    <w:rsid w:val="007D670D"/>
    <w:rsid w:val="007F08E0"/>
    <w:rsid w:val="008036D6"/>
    <w:rsid w:val="0081689D"/>
    <w:rsid w:val="00836977"/>
    <w:rsid w:val="008606F4"/>
    <w:rsid w:val="00873E57"/>
    <w:rsid w:val="0087796B"/>
    <w:rsid w:val="008870BC"/>
    <w:rsid w:val="00893D0A"/>
    <w:rsid w:val="00897818"/>
    <w:rsid w:val="008B18BE"/>
    <w:rsid w:val="008B3F02"/>
    <w:rsid w:val="008C60FB"/>
    <w:rsid w:val="008D6137"/>
    <w:rsid w:val="008F2BDE"/>
    <w:rsid w:val="00927C5C"/>
    <w:rsid w:val="0094228F"/>
    <w:rsid w:val="0097155D"/>
    <w:rsid w:val="00973E6D"/>
    <w:rsid w:val="009815D1"/>
    <w:rsid w:val="00992C5F"/>
    <w:rsid w:val="009A0E2A"/>
    <w:rsid w:val="009E604F"/>
    <w:rsid w:val="009E752C"/>
    <w:rsid w:val="00A15A84"/>
    <w:rsid w:val="00A23BF2"/>
    <w:rsid w:val="00A343A8"/>
    <w:rsid w:val="00A456A5"/>
    <w:rsid w:val="00A50644"/>
    <w:rsid w:val="00A57D39"/>
    <w:rsid w:val="00A62091"/>
    <w:rsid w:val="00A6370C"/>
    <w:rsid w:val="00A84333"/>
    <w:rsid w:val="00AA289E"/>
    <w:rsid w:val="00AA51A9"/>
    <w:rsid w:val="00AB477D"/>
    <w:rsid w:val="00AE1133"/>
    <w:rsid w:val="00AF39D8"/>
    <w:rsid w:val="00B35515"/>
    <w:rsid w:val="00B35A59"/>
    <w:rsid w:val="00B730C4"/>
    <w:rsid w:val="00B75BC6"/>
    <w:rsid w:val="00B77911"/>
    <w:rsid w:val="00BB19C2"/>
    <w:rsid w:val="00BB30BA"/>
    <w:rsid w:val="00BB3B4E"/>
    <w:rsid w:val="00BC2D4A"/>
    <w:rsid w:val="00BD53D0"/>
    <w:rsid w:val="00BD5931"/>
    <w:rsid w:val="00BF449F"/>
    <w:rsid w:val="00C201A6"/>
    <w:rsid w:val="00C3094E"/>
    <w:rsid w:val="00C4016C"/>
    <w:rsid w:val="00C41211"/>
    <w:rsid w:val="00C44D78"/>
    <w:rsid w:val="00C55E61"/>
    <w:rsid w:val="00C64887"/>
    <w:rsid w:val="00C6695F"/>
    <w:rsid w:val="00C73814"/>
    <w:rsid w:val="00C966E6"/>
    <w:rsid w:val="00C96CA4"/>
    <w:rsid w:val="00CC55FB"/>
    <w:rsid w:val="00CC7C3A"/>
    <w:rsid w:val="00CD4315"/>
    <w:rsid w:val="00CD4C26"/>
    <w:rsid w:val="00CF5EE9"/>
    <w:rsid w:val="00D03384"/>
    <w:rsid w:val="00D07DF5"/>
    <w:rsid w:val="00D24F53"/>
    <w:rsid w:val="00D26039"/>
    <w:rsid w:val="00D30148"/>
    <w:rsid w:val="00D80EB8"/>
    <w:rsid w:val="00D86F9E"/>
    <w:rsid w:val="00D9777E"/>
    <w:rsid w:val="00DA15A8"/>
    <w:rsid w:val="00DD0323"/>
    <w:rsid w:val="00DD2B06"/>
    <w:rsid w:val="00DE0571"/>
    <w:rsid w:val="00DE0EFB"/>
    <w:rsid w:val="00DF79D1"/>
    <w:rsid w:val="00E14CB9"/>
    <w:rsid w:val="00E25FBA"/>
    <w:rsid w:val="00E5026C"/>
    <w:rsid w:val="00E626E8"/>
    <w:rsid w:val="00E7107B"/>
    <w:rsid w:val="00E716AD"/>
    <w:rsid w:val="00E84250"/>
    <w:rsid w:val="00E928AF"/>
    <w:rsid w:val="00EA2C37"/>
    <w:rsid w:val="00EB3ED5"/>
    <w:rsid w:val="00EC27FF"/>
    <w:rsid w:val="00EC3532"/>
    <w:rsid w:val="00EC458C"/>
    <w:rsid w:val="00EE7DD6"/>
    <w:rsid w:val="00F02275"/>
    <w:rsid w:val="00F078B1"/>
    <w:rsid w:val="00F13B33"/>
    <w:rsid w:val="00F202FB"/>
    <w:rsid w:val="00F31FFC"/>
    <w:rsid w:val="00F33604"/>
    <w:rsid w:val="00F345AB"/>
    <w:rsid w:val="00F75D7D"/>
    <w:rsid w:val="00F77191"/>
    <w:rsid w:val="00F81928"/>
    <w:rsid w:val="00F81C68"/>
    <w:rsid w:val="00F820D3"/>
    <w:rsid w:val="00F8745B"/>
    <w:rsid w:val="00F92980"/>
    <w:rsid w:val="00FB23B1"/>
    <w:rsid w:val="00FD346C"/>
    <w:rsid w:val="00FE0946"/>
    <w:rsid w:val="00FE168F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5:docId w15:val="{4BB2C98D-940E-48D7-95B6-E2B966EF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CC"/>
    <w:pPr>
      <w:autoSpaceDE w:val="0"/>
      <w:autoSpaceDN w:val="0"/>
      <w:spacing w:line="276" w:lineRule="auto"/>
    </w:pPr>
    <w:rPr>
      <w:rFonts w:ascii="Arial" w:hAnsi="Arial" w:cs="Trebuchet M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152"/>
      </w:tabs>
      <w:jc w:val="both"/>
      <w:outlineLvl w:val="0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cs="Arial"/>
      <w:b/>
      <w:bCs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720"/>
        <w:tab w:val="left" w:pos="1152"/>
      </w:tabs>
      <w:jc w:val="both"/>
    </w:pPr>
    <w:rPr>
      <w:rFonts w:cs="Arial"/>
      <w:szCs w:val="22"/>
    </w:rPr>
  </w:style>
  <w:style w:type="paragraph" w:styleId="BalloonText">
    <w:name w:val="Balloon Text"/>
    <w:basedOn w:val="Normal"/>
    <w:semiHidden/>
    <w:rsid w:val="001373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820D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rsid w:val="009815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15D1"/>
    <w:rPr>
      <w:sz w:val="20"/>
      <w:szCs w:val="20"/>
    </w:rPr>
  </w:style>
  <w:style w:type="character" w:customStyle="1" w:styleId="CommentTextChar">
    <w:name w:val="Comment Text Char"/>
    <w:link w:val="CommentText"/>
    <w:rsid w:val="009815D1"/>
    <w:rPr>
      <w:rFonts w:ascii="Trebuchet MS" w:hAnsi="Trebuchet MS" w:cs="Trebuchet MS"/>
    </w:rPr>
  </w:style>
  <w:style w:type="paragraph" w:styleId="CommentSubject">
    <w:name w:val="annotation subject"/>
    <w:basedOn w:val="CommentText"/>
    <w:next w:val="CommentText"/>
    <w:link w:val="CommentSubjectChar"/>
    <w:rsid w:val="009815D1"/>
    <w:rPr>
      <w:b/>
      <w:bCs/>
    </w:rPr>
  </w:style>
  <w:style w:type="character" w:customStyle="1" w:styleId="CommentSubjectChar">
    <w:name w:val="Comment Subject Char"/>
    <w:link w:val="CommentSubject"/>
    <w:rsid w:val="009815D1"/>
    <w:rPr>
      <w:rFonts w:ascii="Trebuchet MS" w:hAnsi="Trebuchet MS" w:cs="Trebuchet MS"/>
      <w:b/>
      <w:bCs/>
    </w:rPr>
  </w:style>
  <w:style w:type="table" w:styleId="TableGrid">
    <w:name w:val="Table Grid"/>
    <w:basedOn w:val="TableNormal"/>
    <w:rsid w:val="0063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03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8B3F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B3F02"/>
    <w:rPr>
      <w:rFonts w:ascii="Arial" w:hAnsi="Arial" w:cs="Trebuchet MS"/>
      <w:sz w:val="22"/>
      <w:szCs w:val="24"/>
    </w:rPr>
  </w:style>
  <w:style w:type="paragraph" w:customStyle="1" w:styleId="Style">
    <w:name w:val="Style"/>
    <w:basedOn w:val="Normal"/>
    <w:rsid w:val="00FE168F"/>
    <w:pPr>
      <w:widowControl w:val="0"/>
      <w:adjustRightInd w:val="0"/>
      <w:spacing w:line="240" w:lineRule="auto"/>
      <w:ind w:left="720" w:hanging="720"/>
    </w:pPr>
    <w:rPr>
      <w:rFonts w:ascii="Baskerville Old Face" w:hAnsi="Baskerville Old Face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C0D6-1B9F-4A38-83CC-74797D6E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MIRACOSTA COLLEGE</vt:lpstr>
    </vt:vector>
  </TitlesOfParts>
  <Company>MiraCosta College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MIRACOSTA COLLEGE</dc:title>
  <dc:creator>Susan Curran</dc:creator>
  <cp:keywords>Accountant I</cp:keywords>
  <cp:lastModifiedBy>Wright, Sheri</cp:lastModifiedBy>
  <cp:revision>3</cp:revision>
  <cp:lastPrinted>2016-07-01T23:10:00Z</cp:lastPrinted>
  <dcterms:created xsi:type="dcterms:W3CDTF">2016-08-18T02:08:00Z</dcterms:created>
  <dcterms:modified xsi:type="dcterms:W3CDTF">2016-08-24T18:29:00Z</dcterms:modified>
</cp:coreProperties>
</file>