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34598" w14:textId="77777777" w:rsidR="00F85512" w:rsidRDefault="00F85512" w:rsidP="004D7B47">
      <w:pPr>
        <w:pStyle w:val="Heading3"/>
        <w:spacing w:before="0"/>
        <w:rPr>
          <w:rFonts w:ascii="Arial" w:hAnsi="Arial"/>
          <w:sz w:val="22"/>
          <w:szCs w:val="22"/>
        </w:rPr>
      </w:pPr>
    </w:p>
    <w:p w14:paraId="22C19BF5" w14:textId="4FB7AEAB" w:rsidR="003250A7" w:rsidRPr="00014413" w:rsidRDefault="00B10FD4" w:rsidP="004D7B47">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0386957F" wp14:editId="5D21CB4D">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8C145" w14:textId="77777777" w:rsidR="00AF69E2" w:rsidRPr="00014413" w:rsidRDefault="00AF69E2" w:rsidP="004D7B47">
      <w:pPr>
        <w:pStyle w:val="Heading3"/>
        <w:spacing w:before="0"/>
        <w:rPr>
          <w:rFonts w:ascii="Arial" w:hAnsi="Arial"/>
          <w:sz w:val="22"/>
          <w:szCs w:val="22"/>
        </w:rPr>
      </w:pPr>
    </w:p>
    <w:tbl>
      <w:tblPr>
        <w:tblStyle w:val="TableGrid"/>
        <w:tblW w:w="9558"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80"/>
        <w:gridCol w:w="1170"/>
        <w:gridCol w:w="2268"/>
      </w:tblGrid>
      <w:tr w:rsidR="00B10FD4" w:rsidRPr="00014413" w14:paraId="007E023B" w14:textId="77777777" w:rsidTr="00152D81">
        <w:tc>
          <w:tcPr>
            <w:tcW w:w="9558" w:type="dxa"/>
            <w:gridSpan w:val="4"/>
            <w:tcMar>
              <w:top w:w="86" w:type="dxa"/>
              <w:left w:w="115" w:type="dxa"/>
              <w:bottom w:w="216" w:type="dxa"/>
              <w:right w:w="115" w:type="dxa"/>
            </w:tcMar>
          </w:tcPr>
          <w:p w14:paraId="316B67E8" w14:textId="5805D773" w:rsidR="00B10FD4" w:rsidRPr="00014413" w:rsidRDefault="00305207" w:rsidP="000025A9">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SENIOR ADMISSIONS SPECIALIST</w:t>
            </w:r>
          </w:p>
        </w:tc>
      </w:tr>
      <w:tr w:rsidR="00152D81" w:rsidRPr="00014413" w14:paraId="32B13C5E" w14:textId="77777777" w:rsidTr="00152D81">
        <w:tc>
          <w:tcPr>
            <w:tcW w:w="1440" w:type="dxa"/>
            <w:tcMar>
              <w:top w:w="86" w:type="dxa"/>
              <w:left w:w="115" w:type="dxa"/>
              <w:bottom w:w="86" w:type="dxa"/>
              <w:right w:w="115" w:type="dxa"/>
            </w:tcMar>
          </w:tcPr>
          <w:p w14:paraId="7D2847D4" w14:textId="77777777" w:rsidR="00152D81" w:rsidRPr="00966770" w:rsidRDefault="00152D81" w:rsidP="004D7B47">
            <w:pPr>
              <w:tabs>
                <w:tab w:val="left" w:pos="-1440"/>
                <w:tab w:val="left" w:pos="-720"/>
                <w:tab w:val="left" w:pos="360"/>
                <w:tab w:val="left" w:pos="720"/>
                <w:tab w:val="left" w:pos="1152"/>
              </w:tabs>
              <w:suppressAutoHyphens/>
              <w:rPr>
                <w:b/>
                <w:spacing w:val="-3"/>
                <w:sz w:val="18"/>
              </w:rPr>
            </w:pPr>
            <w:r w:rsidRPr="00966770">
              <w:rPr>
                <w:b/>
                <w:spacing w:val="-3"/>
                <w:sz w:val="18"/>
              </w:rPr>
              <w:t xml:space="preserve">Reports to: </w:t>
            </w:r>
          </w:p>
        </w:tc>
        <w:tc>
          <w:tcPr>
            <w:tcW w:w="8118" w:type="dxa"/>
            <w:gridSpan w:val="3"/>
            <w:tcMar>
              <w:top w:w="86" w:type="dxa"/>
              <w:left w:w="115" w:type="dxa"/>
              <w:bottom w:w="86" w:type="dxa"/>
              <w:right w:w="115" w:type="dxa"/>
            </w:tcMar>
          </w:tcPr>
          <w:p w14:paraId="78356003" w14:textId="19923073" w:rsidR="00152D81" w:rsidRPr="00966770" w:rsidRDefault="00152D81" w:rsidP="00152D81">
            <w:pPr>
              <w:tabs>
                <w:tab w:val="left" w:pos="-1440"/>
                <w:tab w:val="left" w:pos="-720"/>
                <w:tab w:val="left" w:pos="360"/>
                <w:tab w:val="left" w:pos="720"/>
                <w:tab w:val="left" w:pos="1152"/>
              </w:tabs>
              <w:suppressAutoHyphens/>
              <w:rPr>
                <w:spacing w:val="-3"/>
                <w:sz w:val="18"/>
              </w:rPr>
            </w:pPr>
            <w:r w:rsidRPr="00966770">
              <w:rPr>
                <w:sz w:val="18"/>
              </w:rPr>
              <w:t>Director, Admissions &amp; Records/Registrar</w:t>
            </w:r>
            <w:r>
              <w:rPr>
                <w:sz w:val="18"/>
              </w:rPr>
              <w:t>/</w:t>
            </w:r>
            <w:r w:rsidRPr="00966770">
              <w:rPr>
                <w:sz w:val="18"/>
              </w:rPr>
              <w:t>Assistant Registrar</w:t>
            </w:r>
          </w:p>
        </w:tc>
      </w:tr>
      <w:tr w:rsidR="00B447EF" w:rsidRPr="00014413" w14:paraId="29100370" w14:textId="77777777" w:rsidTr="00152D81">
        <w:trPr>
          <w:trHeight w:val="29"/>
        </w:trPr>
        <w:tc>
          <w:tcPr>
            <w:tcW w:w="1440" w:type="dxa"/>
            <w:tcMar>
              <w:top w:w="86" w:type="dxa"/>
              <w:left w:w="115" w:type="dxa"/>
              <w:bottom w:w="86" w:type="dxa"/>
              <w:right w:w="115" w:type="dxa"/>
            </w:tcMar>
          </w:tcPr>
          <w:p w14:paraId="54659D91" w14:textId="77777777" w:rsidR="003A0E15" w:rsidRPr="00966770" w:rsidRDefault="003A0E15" w:rsidP="004D7B47">
            <w:pPr>
              <w:tabs>
                <w:tab w:val="left" w:pos="-1440"/>
                <w:tab w:val="left" w:pos="-720"/>
                <w:tab w:val="left" w:pos="360"/>
                <w:tab w:val="left" w:pos="720"/>
                <w:tab w:val="left" w:pos="1152"/>
              </w:tabs>
              <w:suppressAutoHyphens/>
              <w:rPr>
                <w:b/>
                <w:spacing w:val="-3"/>
                <w:sz w:val="18"/>
              </w:rPr>
            </w:pPr>
            <w:proofErr w:type="spellStart"/>
            <w:r w:rsidRPr="00966770">
              <w:rPr>
                <w:b/>
                <w:spacing w:val="-3"/>
                <w:sz w:val="18"/>
              </w:rPr>
              <w:t>Dept</w:t>
            </w:r>
            <w:proofErr w:type="spellEnd"/>
            <w:r w:rsidRPr="00966770">
              <w:rPr>
                <w:b/>
                <w:spacing w:val="-3"/>
                <w:sz w:val="18"/>
              </w:rPr>
              <w:t>:</w:t>
            </w:r>
          </w:p>
        </w:tc>
        <w:tc>
          <w:tcPr>
            <w:tcW w:w="4680" w:type="dxa"/>
            <w:tcMar>
              <w:top w:w="86" w:type="dxa"/>
              <w:left w:w="115" w:type="dxa"/>
              <w:bottom w:w="86" w:type="dxa"/>
              <w:right w:w="115" w:type="dxa"/>
            </w:tcMar>
          </w:tcPr>
          <w:p w14:paraId="595A9F16" w14:textId="31A7BDE6" w:rsidR="003A0E15" w:rsidRPr="00966770" w:rsidRDefault="003A0E15" w:rsidP="004D7B47">
            <w:pPr>
              <w:tabs>
                <w:tab w:val="left" w:pos="-1440"/>
                <w:tab w:val="left" w:pos="-720"/>
                <w:tab w:val="left" w:pos="360"/>
                <w:tab w:val="left" w:pos="720"/>
                <w:tab w:val="left" w:pos="1152"/>
              </w:tabs>
              <w:suppressAutoHyphens/>
              <w:rPr>
                <w:spacing w:val="-3"/>
                <w:sz w:val="18"/>
              </w:rPr>
            </w:pPr>
            <w:r w:rsidRPr="00966770">
              <w:rPr>
                <w:spacing w:val="-3"/>
                <w:sz w:val="18"/>
              </w:rPr>
              <w:t>Admissions &amp; Student Support</w:t>
            </w:r>
          </w:p>
        </w:tc>
        <w:tc>
          <w:tcPr>
            <w:tcW w:w="1170" w:type="dxa"/>
          </w:tcPr>
          <w:p w14:paraId="0495FFEA" w14:textId="77777777" w:rsidR="003A0E15" w:rsidRPr="00966770" w:rsidRDefault="003A0E15" w:rsidP="004D7B47">
            <w:pPr>
              <w:tabs>
                <w:tab w:val="left" w:pos="-1440"/>
                <w:tab w:val="left" w:pos="-720"/>
                <w:tab w:val="left" w:pos="360"/>
                <w:tab w:val="left" w:pos="720"/>
                <w:tab w:val="left" w:pos="1152"/>
              </w:tabs>
              <w:suppressAutoHyphens/>
              <w:rPr>
                <w:b/>
                <w:spacing w:val="-3"/>
                <w:sz w:val="18"/>
              </w:rPr>
            </w:pPr>
            <w:r w:rsidRPr="00966770">
              <w:rPr>
                <w:b/>
                <w:spacing w:val="-3"/>
                <w:sz w:val="18"/>
              </w:rPr>
              <w:t>Range:</w:t>
            </w:r>
          </w:p>
        </w:tc>
        <w:tc>
          <w:tcPr>
            <w:tcW w:w="2268" w:type="dxa"/>
            <w:tcMar>
              <w:top w:w="86" w:type="dxa"/>
              <w:left w:w="115" w:type="dxa"/>
              <w:bottom w:w="86" w:type="dxa"/>
              <w:right w:w="115" w:type="dxa"/>
            </w:tcMar>
          </w:tcPr>
          <w:p w14:paraId="09875D39" w14:textId="03A6E94E" w:rsidR="003A0E15" w:rsidRPr="00966770" w:rsidRDefault="00152D81" w:rsidP="004D7B47">
            <w:pPr>
              <w:tabs>
                <w:tab w:val="left" w:pos="-1440"/>
                <w:tab w:val="left" w:pos="-720"/>
                <w:tab w:val="left" w:pos="360"/>
                <w:tab w:val="left" w:pos="720"/>
                <w:tab w:val="left" w:pos="1152"/>
              </w:tabs>
              <w:suppressAutoHyphens/>
              <w:rPr>
                <w:spacing w:val="-3"/>
                <w:sz w:val="18"/>
              </w:rPr>
            </w:pPr>
            <w:r>
              <w:rPr>
                <w:spacing w:val="-3"/>
                <w:sz w:val="18"/>
              </w:rPr>
              <w:t>26</w:t>
            </w:r>
            <w:bookmarkStart w:id="0" w:name="_GoBack"/>
            <w:bookmarkEnd w:id="0"/>
          </w:p>
        </w:tc>
      </w:tr>
      <w:tr w:rsidR="00B447EF" w:rsidRPr="00014413" w14:paraId="53720E32" w14:textId="77777777" w:rsidTr="00152D81">
        <w:tc>
          <w:tcPr>
            <w:tcW w:w="1440" w:type="dxa"/>
            <w:tcMar>
              <w:top w:w="86" w:type="dxa"/>
              <w:left w:w="115" w:type="dxa"/>
              <w:bottom w:w="86" w:type="dxa"/>
              <w:right w:w="115" w:type="dxa"/>
            </w:tcMar>
          </w:tcPr>
          <w:p w14:paraId="6660AE36" w14:textId="77777777" w:rsidR="003E2784" w:rsidRPr="00907B79" w:rsidRDefault="003E2784" w:rsidP="004D7B47">
            <w:pPr>
              <w:tabs>
                <w:tab w:val="left" w:pos="-1440"/>
                <w:tab w:val="left" w:pos="-720"/>
                <w:tab w:val="left" w:pos="360"/>
                <w:tab w:val="left" w:pos="720"/>
                <w:tab w:val="left" w:pos="1152"/>
              </w:tabs>
              <w:suppressAutoHyphens/>
              <w:rPr>
                <w:b/>
                <w:spacing w:val="-3"/>
                <w:sz w:val="18"/>
              </w:rPr>
            </w:pPr>
            <w:r w:rsidRPr="00907B79">
              <w:rPr>
                <w:b/>
                <w:spacing w:val="-3"/>
                <w:sz w:val="18"/>
              </w:rPr>
              <w:t>FLSA:</w:t>
            </w:r>
          </w:p>
        </w:tc>
        <w:tc>
          <w:tcPr>
            <w:tcW w:w="4680" w:type="dxa"/>
            <w:tcMar>
              <w:top w:w="86" w:type="dxa"/>
              <w:left w:w="115" w:type="dxa"/>
              <w:bottom w:w="86" w:type="dxa"/>
              <w:right w:w="115" w:type="dxa"/>
            </w:tcMar>
          </w:tcPr>
          <w:p w14:paraId="2608353F" w14:textId="15E0C940" w:rsidR="003E2784" w:rsidRPr="00907B79" w:rsidRDefault="00907B79" w:rsidP="004D7B47">
            <w:pPr>
              <w:tabs>
                <w:tab w:val="left" w:pos="-1440"/>
                <w:tab w:val="left" w:pos="-720"/>
                <w:tab w:val="left" w:pos="360"/>
                <w:tab w:val="left" w:pos="720"/>
                <w:tab w:val="left" w:pos="1152"/>
              </w:tabs>
              <w:suppressAutoHyphens/>
              <w:rPr>
                <w:spacing w:val="-3"/>
                <w:sz w:val="18"/>
              </w:rPr>
            </w:pPr>
            <w:r>
              <w:rPr>
                <w:spacing w:val="-3"/>
                <w:sz w:val="18"/>
              </w:rPr>
              <w:t>Nonexempt</w:t>
            </w:r>
          </w:p>
        </w:tc>
        <w:tc>
          <w:tcPr>
            <w:tcW w:w="1170" w:type="dxa"/>
          </w:tcPr>
          <w:p w14:paraId="23EF6D62" w14:textId="77777777" w:rsidR="003E2784" w:rsidRPr="00966770" w:rsidRDefault="003E2784" w:rsidP="004D7B47">
            <w:pPr>
              <w:tabs>
                <w:tab w:val="left" w:pos="-1440"/>
                <w:tab w:val="left" w:pos="-720"/>
                <w:tab w:val="left" w:pos="360"/>
                <w:tab w:val="left" w:pos="720"/>
                <w:tab w:val="left" w:pos="1152"/>
              </w:tabs>
              <w:suppressAutoHyphens/>
              <w:rPr>
                <w:b/>
                <w:spacing w:val="-3"/>
                <w:sz w:val="18"/>
              </w:rPr>
            </w:pPr>
            <w:r w:rsidRPr="00907B79">
              <w:rPr>
                <w:b/>
                <w:spacing w:val="-3"/>
                <w:sz w:val="18"/>
              </w:rPr>
              <w:t>EEO:</w:t>
            </w:r>
          </w:p>
        </w:tc>
        <w:tc>
          <w:tcPr>
            <w:tcW w:w="2268" w:type="dxa"/>
            <w:tcMar>
              <w:top w:w="86" w:type="dxa"/>
              <w:left w:w="115" w:type="dxa"/>
              <w:bottom w:w="86" w:type="dxa"/>
              <w:right w:w="115" w:type="dxa"/>
            </w:tcMar>
          </w:tcPr>
          <w:p w14:paraId="3344049F" w14:textId="6B9563F4" w:rsidR="003E2784" w:rsidRPr="00966770" w:rsidRDefault="00907B79" w:rsidP="004D7B47">
            <w:pPr>
              <w:tabs>
                <w:tab w:val="left" w:pos="-1440"/>
                <w:tab w:val="left" w:pos="-720"/>
                <w:tab w:val="left" w:pos="360"/>
                <w:tab w:val="left" w:pos="720"/>
                <w:tab w:val="left" w:pos="1152"/>
              </w:tabs>
              <w:suppressAutoHyphens/>
              <w:rPr>
                <w:spacing w:val="-3"/>
                <w:sz w:val="18"/>
              </w:rPr>
            </w:pPr>
            <w:r>
              <w:rPr>
                <w:spacing w:val="-3"/>
                <w:sz w:val="18"/>
              </w:rPr>
              <w:t>Secretarial/Clerical</w:t>
            </w:r>
          </w:p>
        </w:tc>
      </w:tr>
    </w:tbl>
    <w:p w14:paraId="35610F18" w14:textId="77777777" w:rsidR="00BD6810" w:rsidRPr="00014413" w:rsidRDefault="00B10FD4" w:rsidP="00B447E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78CCEDA" w14:textId="49B1302D" w:rsidR="00335180" w:rsidRDefault="0070316D" w:rsidP="004D7B47">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3A0E15">
        <w:rPr>
          <w:rFonts w:cs="Arial"/>
          <w:sz w:val="22"/>
          <w:szCs w:val="22"/>
        </w:rPr>
        <w:t>,</w:t>
      </w:r>
      <w:r w:rsidR="003A0E15" w:rsidRPr="003A0E15">
        <w:rPr>
          <w:rFonts w:cs="Arial"/>
          <w:sz w:val="22"/>
          <w:szCs w:val="22"/>
        </w:rPr>
        <w:t xml:space="preserve"> </w:t>
      </w:r>
      <w:r w:rsidR="003A0E15">
        <w:rPr>
          <w:rFonts w:cs="Arial"/>
          <w:sz w:val="22"/>
          <w:szCs w:val="22"/>
        </w:rPr>
        <w:t>p</w:t>
      </w:r>
      <w:r w:rsidR="00F51959">
        <w:rPr>
          <w:rFonts w:cs="Arial"/>
          <w:sz w:val="22"/>
          <w:szCs w:val="22"/>
        </w:rPr>
        <w:t>rovide</w:t>
      </w:r>
      <w:r w:rsidR="003A0E15" w:rsidRPr="003A0E15">
        <w:rPr>
          <w:rFonts w:cs="Arial"/>
          <w:sz w:val="22"/>
          <w:szCs w:val="22"/>
        </w:rPr>
        <w:t xml:space="preserve"> lead supervision, guidance and training to other </w:t>
      </w:r>
      <w:r w:rsidR="003A0E15" w:rsidRPr="00966770">
        <w:t>Admissions</w:t>
      </w:r>
      <w:r w:rsidR="000025A9">
        <w:rPr>
          <w:rFonts w:cs="Arial"/>
          <w:sz w:val="22"/>
          <w:szCs w:val="22"/>
        </w:rPr>
        <w:t xml:space="preserve"> </w:t>
      </w:r>
      <w:r w:rsidR="00F51959">
        <w:rPr>
          <w:rFonts w:cs="Arial"/>
          <w:sz w:val="22"/>
          <w:szCs w:val="22"/>
        </w:rPr>
        <w:t>staff; perform</w:t>
      </w:r>
      <w:r w:rsidR="000025A9">
        <w:rPr>
          <w:rFonts w:cs="Arial"/>
          <w:sz w:val="22"/>
          <w:szCs w:val="22"/>
        </w:rPr>
        <w:t xml:space="preserve"> the full range of enrollment, evaluations and admissions</w:t>
      </w:r>
      <w:r w:rsidR="00F51959">
        <w:rPr>
          <w:rFonts w:cs="Arial"/>
          <w:sz w:val="22"/>
          <w:szCs w:val="22"/>
        </w:rPr>
        <w:t xml:space="preserve"> duties; serve</w:t>
      </w:r>
      <w:r w:rsidR="003A0E15" w:rsidRPr="003A0E15">
        <w:rPr>
          <w:rFonts w:cs="Arial"/>
          <w:sz w:val="22"/>
          <w:szCs w:val="22"/>
        </w:rPr>
        <w:t xml:space="preserve"> as a technical resource in making determinations on th</w:t>
      </w:r>
      <w:r w:rsidR="003A0E15">
        <w:rPr>
          <w:rFonts w:cs="Arial"/>
          <w:sz w:val="22"/>
          <w:szCs w:val="22"/>
        </w:rPr>
        <w:t>e more complex admissions cases;</w:t>
      </w:r>
      <w:r w:rsidR="00254ACF">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r w:rsidR="003A0E15" w:rsidRPr="003A0E15">
        <w:t xml:space="preserve"> </w:t>
      </w:r>
    </w:p>
    <w:p w14:paraId="34490848" w14:textId="2C8A369F" w:rsidR="00BD6810" w:rsidRPr="003A0E15" w:rsidRDefault="00BD6810" w:rsidP="00B447EF">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p>
    <w:p w14:paraId="1A57F379" w14:textId="698D21E0" w:rsidR="003A0E15" w:rsidRDefault="003A0E15" w:rsidP="004D7B47">
      <w:pPr>
        <w:pStyle w:val="Heading3"/>
        <w:keepNext w:val="0"/>
        <w:spacing w:before="0" w:after="80"/>
        <w:rPr>
          <w:rFonts w:ascii="Arial" w:hAnsi="Arial"/>
          <w:b w:val="0"/>
          <w:bCs w:val="0"/>
          <w:sz w:val="22"/>
          <w:szCs w:val="22"/>
        </w:rPr>
      </w:pPr>
      <w:r>
        <w:rPr>
          <w:rFonts w:ascii="Arial" w:hAnsi="Arial"/>
          <w:b w:val="0"/>
          <w:bCs w:val="0"/>
          <w:sz w:val="22"/>
          <w:szCs w:val="22"/>
        </w:rPr>
        <w:t>A</w:t>
      </w:r>
      <w:r w:rsidRPr="003A0E15">
        <w:rPr>
          <w:rFonts w:ascii="Arial" w:hAnsi="Arial"/>
          <w:b w:val="0"/>
          <w:bCs w:val="0"/>
          <w:sz w:val="22"/>
          <w:szCs w:val="22"/>
        </w:rPr>
        <w:t xml:space="preserve"> </w:t>
      </w:r>
      <w:r>
        <w:rPr>
          <w:rFonts w:ascii="Arial" w:hAnsi="Arial"/>
          <w:b w:val="0"/>
          <w:bCs w:val="0"/>
          <w:sz w:val="22"/>
          <w:szCs w:val="22"/>
        </w:rPr>
        <w:t xml:space="preserve">Senior Admissions </w:t>
      </w:r>
      <w:r w:rsidRPr="003A0E15">
        <w:rPr>
          <w:rFonts w:ascii="Arial" w:hAnsi="Arial"/>
          <w:b w:val="0"/>
          <w:bCs w:val="0"/>
          <w:sz w:val="22"/>
          <w:szCs w:val="22"/>
        </w:rPr>
        <w:t>Specialist i</w:t>
      </w:r>
      <w:r>
        <w:rPr>
          <w:rFonts w:ascii="Arial" w:hAnsi="Arial"/>
          <w:b w:val="0"/>
          <w:bCs w:val="0"/>
          <w:sz w:val="22"/>
          <w:szCs w:val="22"/>
        </w:rPr>
        <w:t xml:space="preserve">s distinguished from </w:t>
      </w:r>
      <w:r w:rsidR="00AA6E95">
        <w:rPr>
          <w:rFonts w:ascii="Arial" w:hAnsi="Arial"/>
          <w:b w:val="0"/>
          <w:bCs w:val="0"/>
          <w:sz w:val="22"/>
          <w:szCs w:val="22"/>
        </w:rPr>
        <w:t xml:space="preserve">an </w:t>
      </w:r>
      <w:r>
        <w:rPr>
          <w:rFonts w:ascii="Arial" w:hAnsi="Arial"/>
          <w:b w:val="0"/>
          <w:bCs w:val="0"/>
          <w:sz w:val="22"/>
          <w:szCs w:val="22"/>
        </w:rPr>
        <w:t xml:space="preserve">Admissions </w:t>
      </w:r>
      <w:r w:rsidRPr="003A0E15">
        <w:rPr>
          <w:rFonts w:ascii="Arial" w:hAnsi="Arial"/>
          <w:b w:val="0"/>
          <w:bCs w:val="0"/>
          <w:sz w:val="22"/>
          <w:szCs w:val="22"/>
        </w:rPr>
        <w:t>Specialist by the former’s responsibility for serving as a lead supervisor and information resource to other admis</w:t>
      </w:r>
      <w:r w:rsidR="00F51959">
        <w:rPr>
          <w:rFonts w:ascii="Arial" w:hAnsi="Arial"/>
          <w:b w:val="0"/>
          <w:bCs w:val="0"/>
          <w:sz w:val="22"/>
          <w:szCs w:val="22"/>
        </w:rPr>
        <w:softHyphen/>
      </w:r>
      <w:r w:rsidR="00FF1BC7">
        <w:rPr>
          <w:rFonts w:ascii="Arial" w:hAnsi="Arial"/>
          <w:b w:val="0"/>
          <w:bCs w:val="0"/>
          <w:sz w:val="22"/>
          <w:szCs w:val="22"/>
        </w:rPr>
        <w:t>sions</w:t>
      </w:r>
      <w:r w:rsidRPr="003A0E15">
        <w:rPr>
          <w:rFonts w:ascii="Arial" w:hAnsi="Arial"/>
          <w:b w:val="0"/>
          <w:bCs w:val="0"/>
          <w:sz w:val="22"/>
          <w:szCs w:val="22"/>
        </w:rPr>
        <w:t xml:space="preserve"> staff in addition to performing the full range of admissions, </w:t>
      </w:r>
      <w:r w:rsidR="00FF1BC7">
        <w:rPr>
          <w:rFonts w:ascii="Arial" w:hAnsi="Arial"/>
          <w:b w:val="0"/>
          <w:bCs w:val="0"/>
          <w:sz w:val="22"/>
          <w:szCs w:val="22"/>
        </w:rPr>
        <w:t xml:space="preserve">evaluations and </w:t>
      </w:r>
      <w:r w:rsidRPr="003A0E15">
        <w:rPr>
          <w:rFonts w:ascii="Arial" w:hAnsi="Arial"/>
          <w:b w:val="0"/>
          <w:bCs w:val="0"/>
          <w:sz w:val="22"/>
          <w:szCs w:val="22"/>
        </w:rPr>
        <w:t>enrollment duties.</w:t>
      </w:r>
    </w:p>
    <w:p w14:paraId="63B958A3" w14:textId="3B2429FF" w:rsidR="00BD6810" w:rsidRPr="00014413" w:rsidRDefault="00BD6810" w:rsidP="00B447E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588A4DBD" w14:textId="77777777" w:rsidR="00AD18D0" w:rsidRPr="00335180" w:rsidRDefault="00AD18D0" w:rsidP="00B447E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CA43749" w14:textId="58EEDDB0" w:rsidR="003A0E15" w:rsidRPr="003A0E15" w:rsidRDefault="00F51959" w:rsidP="003A0E15">
      <w:pPr>
        <w:pStyle w:val="Default"/>
        <w:numPr>
          <w:ilvl w:val="0"/>
          <w:numId w:val="7"/>
        </w:numPr>
        <w:spacing w:after="160"/>
        <w:rPr>
          <w:rFonts w:ascii="Arial" w:hAnsi="Arial"/>
          <w:szCs w:val="22"/>
        </w:rPr>
      </w:pPr>
      <w:r>
        <w:rPr>
          <w:rFonts w:ascii="Arial" w:hAnsi="Arial"/>
          <w:szCs w:val="22"/>
        </w:rPr>
        <w:t>Participate in selecting, train</w:t>
      </w:r>
      <w:r w:rsidR="005D5A8F">
        <w:rPr>
          <w:rFonts w:ascii="Arial" w:hAnsi="Arial"/>
          <w:szCs w:val="22"/>
        </w:rPr>
        <w:t>ing</w:t>
      </w:r>
      <w:r w:rsidR="00D6338B">
        <w:rPr>
          <w:rFonts w:ascii="Arial" w:hAnsi="Arial"/>
          <w:szCs w:val="22"/>
        </w:rPr>
        <w:t xml:space="preserve"> and providing</w:t>
      </w:r>
      <w:r w:rsidR="003A0E15" w:rsidRPr="003A0E15">
        <w:rPr>
          <w:rFonts w:ascii="Arial" w:hAnsi="Arial"/>
          <w:szCs w:val="22"/>
        </w:rPr>
        <w:t xml:space="preserve"> day-to-day lead wor</w:t>
      </w:r>
      <w:r w:rsidR="003A0E15">
        <w:rPr>
          <w:rFonts w:ascii="Arial" w:hAnsi="Arial"/>
          <w:szCs w:val="22"/>
        </w:rPr>
        <w:t xml:space="preserve">k direction to other Admissions </w:t>
      </w:r>
      <w:r w:rsidR="003A0E15" w:rsidRPr="003A0E15">
        <w:rPr>
          <w:rFonts w:ascii="Arial" w:hAnsi="Arial"/>
          <w:szCs w:val="22"/>
        </w:rPr>
        <w:t xml:space="preserve">staff working at a public counter or in a </w:t>
      </w:r>
      <w:r>
        <w:rPr>
          <w:rFonts w:ascii="Arial" w:hAnsi="Arial"/>
          <w:szCs w:val="22"/>
        </w:rPr>
        <w:t>back-office environ</w:t>
      </w:r>
      <w:r w:rsidR="00D6338B">
        <w:rPr>
          <w:rFonts w:ascii="Arial" w:hAnsi="Arial"/>
          <w:szCs w:val="22"/>
        </w:rPr>
        <w:softHyphen/>
      </w:r>
      <w:r>
        <w:rPr>
          <w:rFonts w:ascii="Arial" w:hAnsi="Arial"/>
          <w:szCs w:val="22"/>
        </w:rPr>
        <w:t>ment; assign and monitor</w:t>
      </w:r>
      <w:r w:rsidR="003A0E15" w:rsidRPr="003A0E15">
        <w:rPr>
          <w:rFonts w:ascii="Arial" w:hAnsi="Arial"/>
          <w:szCs w:val="22"/>
        </w:rPr>
        <w:t xml:space="preserve"> work for completeness, accuracy and conformance </w:t>
      </w:r>
      <w:r>
        <w:rPr>
          <w:rFonts w:ascii="Arial" w:hAnsi="Arial"/>
          <w:szCs w:val="22"/>
        </w:rPr>
        <w:t xml:space="preserve">with </w:t>
      </w:r>
      <w:r w:rsidR="00D6338B">
        <w:rPr>
          <w:rFonts w:ascii="Arial" w:hAnsi="Arial"/>
          <w:szCs w:val="22"/>
        </w:rPr>
        <w:t>district</w:t>
      </w:r>
      <w:r w:rsidR="003A0E15" w:rsidRPr="003A0E15">
        <w:rPr>
          <w:rFonts w:ascii="Arial" w:hAnsi="Arial"/>
          <w:szCs w:val="22"/>
        </w:rPr>
        <w:t>, department and legal/regulatory requ</w:t>
      </w:r>
      <w:r>
        <w:rPr>
          <w:rFonts w:ascii="Arial" w:hAnsi="Arial"/>
          <w:szCs w:val="22"/>
        </w:rPr>
        <w:t>irements and standards; provide</w:t>
      </w:r>
      <w:r w:rsidR="003A0E15" w:rsidRPr="003A0E15">
        <w:rPr>
          <w:rFonts w:ascii="Arial" w:hAnsi="Arial"/>
          <w:szCs w:val="22"/>
        </w:rPr>
        <w:t xml:space="preserve"> information, </w:t>
      </w:r>
      <w:r w:rsidR="00D6338B">
        <w:rPr>
          <w:rFonts w:ascii="Arial" w:hAnsi="Arial"/>
          <w:szCs w:val="22"/>
        </w:rPr>
        <w:t>instruc</w:t>
      </w:r>
      <w:r w:rsidR="00D6338B">
        <w:rPr>
          <w:rFonts w:ascii="Arial" w:hAnsi="Arial"/>
          <w:szCs w:val="22"/>
        </w:rPr>
        <w:softHyphen/>
      </w:r>
      <w:r w:rsidR="003A0E15" w:rsidRPr="003A0E15">
        <w:rPr>
          <w:rFonts w:ascii="Arial" w:hAnsi="Arial"/>
          <w:szCs w:val="22"/>
        </w:rPr>
        <w:t>tion and training on work procedures and technical/legal/r</w:t>
      </w:r>
      <w:r>
        <w:rPr>
          <w:rFonts w:ascii="Arial" w:hAnsi="Arial"/>
          <w:szCs w:val="22"/>
        </w:rPr>
        <w:t>egulatory requirements; provide</w:t>
      </w:r>
      <w:r w:rsidR="003A0E15" w:rsidRPr="003A0E15">
        <w:rPr>
          <w:rFonts w:ascii="Arial" w:hAnsi="Arial"/>
          <w:szCs w:val="22"/>
        </w:rPr>
        <w:t xml:space="preserve"> input to supervisor on employee work performance and behaviors</w:t>
      </w:r>
      <w:r>
        <w:rPr>
          <w:rFonts w:ascii="Arial" w:hAnsi="Arial"/>
          <w:szCs w:val="22"/>
        </w:rPr>
        <w:t>; assist</w:t>
      </w:r>
      <w:r w:rsidR="003A0E15" w:rsidRPr="003A0E15">
        <w:rPr>
          <w:rFonts w:ascii="Arial" w:hAnsi="Arial"/>
          <w:szCs w:val="22"/>
        </w:rPr>
        <w:t xml:space="preserve"> in ensuring a fair and open work envi</w:t>
      </w:r>
      <w:r>
        <w:rPr>
          <w:rFonts w:ascii="Arial" w:hAnsi="Arial"/>
          <w:szCs w:val="22"/>
        </w:rPr>
        <w:t xml:space="preserve">ronment in accordance with the </w:t>
      </w:r>
      <w:r w:rsidR="00D6338B">
        <w:rPr>
          <w:rFonts w:ascii="Arial" w:hAnsi="Arial"/>
          <w:szCs w:val="22"/>
        </w:rPr>
        <w:t>district’s</w:t>
      </w:r>
      <w:r w:rsidR="003A0E15" w:rsidRPr="003A0E15">
        <w:rPr>
          <w:rFonts w:ascii="Arial" w:hAnsi="Arial"/>
          <w:szCs w:val="22"/>
        </w:rPr>
        <w:t xml:space="preserve"> commitment to teamwork, mutual trust and respect.</w:t>
      </w:r>
    </w:p>
    <w:p w14:paraId="72E9D218" w14:textId="4F4F4095" w:rsidR="003A0E15" w:rsidRPr="003A0E15" w:rsidRDefault="00AA6E95" w:rsidP="003A0E15">
      <w:pPr>
        <w:pStyle w:val="Default"/>
        <w:numPr>
          <w:ilvl w:val="0"/>
          <w:numId w:val="7"/>
        </w:numPr>
        <w:spacing w:after="160"/>
        <w:rPr>
          <w:rFonts w:ascii="Arial" w:hAnsi="Arial"/>
          <w:szCs w:val="22"/>
        </w:rPr>
      </w:pPr>
      <w:r>
        <w:rPr>
          <w:rFonts w:ascii="Arial" w:hAnsi="Arial"/>
          <w:szCs w:val="22"/>
        </w:rPr>
        <w:t>Assist</w:t>
      </w:r>
      <w:r w:rsidR="003A0E15" w:rsidRPr="003A0E15">
        <w:rPr>
          <w:rFonts w:ascii="Arial" w:hAnsi="Arial"/>
          <w:szCs w:val="22"/>
        </w:rPr>
        <w:t xml:space="preserve"> current, returning, concurrently enrolled and </w:t>
      </w:r>
      <w:r w:rsidR="00F51959">
        <w:rPr>
          <w:rFonts w:ascii="Arial" w:hAnsi="Arial"/>
          <w:szCs w:val="22"/>
        </w:rPr>
        <w:t>prospective students, parents, c</w:t>
      </w:r>
      <w:r w:rsidR="003A0E15" w:rsidRPr="003A0E15">
        <w:rPr>
          <w:rFonts w:ascii="Arial" w:hAnsi="Arial"/>
          <w:szCs w:val="22"/>
        </w:rPr>
        <w:t>ollege faculty</w:t>
      </w:r>
      <w:r>
        <w:rPr>
          <w:rFonts w:ascii="Arial" w:hAnsi="Arial"/>
          <w:szCs w:val="22"/>
        </w:rPr>
        <w:t>,</w:t>
      </w:r>
      <w:r w:rsidR="003A0E15" w:rsidRPr="003A0E15">
        <w:rPr>
          <w:rFonts w:ascii="Arial" w:hAnsi="Arial"/>
          <w:szCs w:val="22"/>
        </w:rPr>
        <w:t xml:space="preserve"> staff and the publi</w:t>
      </w:r>
      <w:r w:rsidR="009C1016">
        <w:rPr>
          <w:rFonts w:ascii="Arial" w:hAnsi="Arial"/>
          <w:szCs w:val="22"/>
        </w:rPr>
        <w:t>c on a wide range of admissions and</w:t>
      </w:r>
      <w:r w:rsidR="003A0E15" w:rsidRPr="003A0E15">
        <w:rPr>
          <w:rFonts w:ascii="Arial" w:hAnsi="Arial"/>
          <w:szCs w:val="22"/>
        </w:rPr>
        <w:t xml:space="preserve"> enrollment q</w:t>
      </w:r>
      <w:r w:rsidR="00F51959">
        <w:rPr>
          <w:rFonts w:ascii="Arial" w:hAnsi="Arial"/>
          <w:szCs w:val="22"/>
        </w:rPr>
        <w:t>uestions and processes; explain</w:t>
      </w:r>
      <w:r w:rsidR="003A0E15" w:rsidRPr="003A0E15">
        <w:rPr>
          <w:rFonts w:ascii="Arial" w:hAnsi="Arial"/>
          <w:szCs w:val="22"/>
        </w:rPr>
        <w:t xml:space="preserve"> procedural guidelines for a</w:t>
      </w:r>
      <w:r w:rsidR="009C1016">
        <w:rPr>
          <w:rFonts w:ascii="Arial" w:hAnsi="Arial"/>
          <w:szCs w:val="22"/>
        </w:rPr>
        <w:t>dmission, registration, records</w:t>
      </w:r>
      <w:r w:rsidR="003A0E15" w:rsidRPr="003A0E15">
        <w:rPr>
          <w:rFonts w:ascii="Arial" w:hAnsi="Arial"/>
          <w:szCs w:val="22"/>
        </w:rPr>
        <w:t xml:space="preserve"> </w:t>
      </w:r>
      <w:r w:rsidR="009C1016">
        <w:rPr>
          <w:rFonts w:ascii="Arial" w:hAnsi="Arial"/>
          <w:szCs w:val="22"/>
        </w:rPr>
        <w:t xml:space="preserve">and </w:t>
      </w:r>
      <w:r w:rsidR="003A0E15" w:rsidRPr="003A0E15">
        <w:rPr>
          <w:rFonts w:ascii="Arial" w:hAnsi="Arial"/>
          <w:szCs w:val="22"/>
        </w:rPr>
        <w:t>evaluations, together with appli</w:t>
      </w:r>
      <w:r w:rsidR="00F51959">
        <w:rPr>
          <w:rFonts w:ascii="Arial" w:hAnsi="Arial"/>
          <w:szCs w:val="22"/>
        </w:rPr>
        <w:t>cable c</w:t>
      </w:r>
      <w:r w:rsidR="003A0E15" w:rsidRPr="003A0E15">
        <w:rPr>
          <w:rFonts w:ascii="Arial" w:hAnsi="Arial"/>
          <w:szCs w:val="22"/>
        </w:rPr>
        <w:t>ollege, state a</w:t>
      </w:r>
      <w:r w:rsidR="00F51959">
        <w:rPr>
          <w:rFonts w:ascii="Arial" w:hAnsi="Arial"/>
          <w:szCs w:val="22"/>
        </w:rPr>
        <w:t>nd federal regulations; explain</w:t>
      </w:r>
      <w:r w:rsidR="003A0E15" w:rsidRPr="003A0E15">
        <w:rPr>
          <w:rFonts w:ascii="Arial" w:hAnsi="Arial"/>
          <w:szCs w:val="22"/>
        </w:rPr>
        <w:t xml:space="preserve"> deadlines and requirements; </w:t>
      </w:r>
      <w:r w:rsidR="00F51959">
        <w:rPr>
          <w:rFonts w:ascii="Arial" w:hAnsi="Arial"/>
          <w:szCs w:val="22"/>
        </w:rPr>
        <w:t>provide general information about the c</w:t>
      </w:r>
      <w:r>
        <w:rPr>
          <w:rFonts w:ascii="Arial" w:hAnsi="Arial"/>
          <w:szCs w:val="22"/>
        </w:rPr>
        <w:t>ollege; respond</w:t>
      </w:r>
      <w:r w:rsidR="003A0E15" w:rsidRPr="003A0E15">
        <w:rPr>
          <w:rFonts w:ascii="Arial" w:hAnsi="Arial"/>
          <w:szCs w:val="22"/>
        </w:rPr>
        <w:t xml:space="preserve"> to and resolve dif</w:t>
      </w:r>
      <w:r w:rsidR="00A62D04">
        <w:rPr>
          <w:rFonts w:ascii="Arial" w:hAnsi="Arial"/>
          <w:szCs w:val="22"/>
        </w:rPr>
        <w:t>ficult inquiries and complaints; provide technical assistance when problems arise related to enrolling in courses</w:t>
      </w:r>
    </w:p>
    <w:p w14:paraId="0F2DD630" w14:textId="01A3193E" w:rsidR="003A0E15" w:rsidRPr="003A0E15" w:rsidRDefault="00F51959" w:rsidP="003A0E15">
      <w:pPr>
        <w:pStyle w:val="Default"/>
        <w:numPr>
          <w:ilvl w:val="0"/>
          <w:numId w:val="7"/>
        </w:numPr>
        <w:spacing w:after="160"/>
        <w:rPr>
          <w:rFonts w:ascii="Arial" w:hAnsi="Arial"/>
          <w:szCs w:val="22"/>
        </w:rPr>
      </w:pPr>
      <w:r>
        <w:rPr>
          <w:rFonts w:ascii="Arial" w:hAnsi="Arial"/>
          <w:szCs w:val="22"/>
        </w:rPr>
        <w:t xml:space="preserve">Receive </w:t>
      </w:r>
      <w:r w:rsidR="00D438FF">
        <w:rPr>
          <w:rFonts w:ascii="Arial" w:hAnsi="Arial"/>
          <w:szCs w:val="22"/>
        </w:rPr>
        <w:t>a wide variety of admission,</w:t>
      </w:r>
      <w:r w:rsidR="00AA6E95" w:rsidRPr="003A0E15">
        <w:rPr>
          <w:rFonts w:ascii="Arial" w:hAnsi="Arial"/>
          <w:szCs w:val="22"/>
        </w:rPr>
        <w:t xml:space="preserve"> enrollment</w:t>
      </w:r>
      <w:r w:rsidR="00AA6E95">
        <w:rPr>
          <w:rFonts w:ascii="Arial" w:hAnsi="Arial"/>
          <w:szCs w:val="22"/>
        </w:rPr>
        <w:t xml:space="preserve"> and </w:t>
      </w:r>
      <w:r w:rsidR="00D438FF">
        <w:rPr>
          <w:rFonts w:ascii="Arial" w:hAnsi="Arial"/>
          <w:szCs w:val="22"/>
        </w:rPr>
        <w:t>evaluations</w:t>
      </w:r>
      <w:r w:rsidR="00AA6E95">
        <w:rPr>
          <w:rFonts w:ascii="Arial" w:hAnsi="Arial"/>
          <w:szCs w:val="22"/>
        </w:rPr>
        <w:t xml:space="preserve"> forms </w:t>
      </w:r>
      <w:r>
        <w:rPr>
          <w:rFonts w:ascii="Arial" w:hAnsi="Arial"/>
          <w:szCs w:val="22"/>
        </w:rPr>
        <w:t>and review</w:t>
      </w:r>
      <w:r w:rsidR="003A0E15" w:rsidRPr="003A0E15">
        <w:rPr>
          <w:rFonts w:ascii="Arial" w:hAnsi="Arial"/>
          <w:szCs w:val="22"/>
        </w:rPr>
        <w:t xml:space="preserve"> for complete</w:t>
      </w:r>
      <w:r w:rsidR="00AA6E95">
        <w:rPr>
          <w:rFonts w:ascii="Arial" w:hAnsi="Arial"/>
          <w:szCs w:val="22"/>
        </w:rPr>
        <w:softHyphen/>
      </w:r>
      <w:r w:rsidR="003A0E15" w:rsidRPr="003A0E15">
        <w:rPr>
          <w:rFonts w:ascii="Arial" w:hAnsi="Arial"/>
          <w:szCs w:val="22"/>
        </w:rPr>
        <w:t>ness and consistency</w:t>
      </w:r>
      <w:r w:rsidR="006E362E">
        <w:rPr>
          <w:rFonts w:ascii="Arial" w:hAnsi="Arial"/>
          <w:szCs w:val="22"/>
        </w:rPr>
        <w:t xml:space="preserve">; </w:t>
      </w:r>
      <w:r>
        <w:rPr>
          <w:rFonts w:ascii="Arial" w:hAnsi="Arial"/>
          <w:szCs w:val="22"/>
        </w:rPr>
        <w:t>track and monitor</w:t>
      </w:r>
      <w:r w:rsidR="003A0E15" w:rsidRPr="003A0E15">
        <w:rPr>
          <w:rFonts w:ascii="Arial" w:hAnsi="Arial"/>
          <w:szCs w:val="22"/>
        </w:rPr>
        <w:t xml:space="preserve"> the pro</w:t>
      </w:r>
      <w:r w:rsidR="00907B79">
        <w:rPr>
          <w:rFonts w:ascii="Arial" w:hAnsi="Arial"/>
          <w:szCs w:val="22"/>
        </w:rPr>
        <w:t xml:space="preserve">cessing </w:t>
      </w:r>
      <w:r w:rsidR="003A0E15" w:rsidRPr="003A0E15">
        <w:rPr>
          <w:rFonts w:ascii="Arial" w:hAnsi="Arial"/>
          <w:szCs w:val="22"/>
        </w:rPr>
        <w:t xml:space="preserve">of forms from </w:t>
      </w:r>
      <w:r>
        <w:rPr>
          <w:rFonts w:ascii="Arial" w:hAnsi="Arial"/>
          <w:szCs w:val="22"/>
        </w:rPr>
        <w:t xml:space="preserve">submission </w:t>
      </w:r>
      <w:r>
        <w:rPr>
          <w:rFonts w:ascii="Arial" w:hAnsi="Arial"/>
          <w:szCs w:val="22"/>
        </w:rPr>
        <w:lastRenderedPageBreak/>
        <w:t>to completion; enter</w:t>
      </w:r>
      <w:r w:rsidR="003A0E15" w:rsidRPr="003A0E15">
        <w:rPr>
          <w:rFonts w:ascii="Arial" w:hAnsi="Arial"/>
          <w:szCs w:val="22"/>
        </w:rPr>
        <w:t xml:space="preserve"> student data into various tracking </w:t>
      </w:r>
      <w:r>
        <w:rPr>
          <w:rFonts w:ascii="Arial" w:hAnsi="Arial"/>
          <w:szCs w:val="22"/>
        </w:rPr>
        <w:t>screens in PeopleSoft; download documentation and enter</w:t>
      </w:r>
      <w:r w:rsidR="003A0E15" w:rsidRPr="003A0E15">
        <w:rPr>
          <w:rFonts w:ascii="Arial" w:hAnsi="Arial"/>
          <w:szCs w:val="22"/>
        </w:rPr>
        <w:t xml:space="preserve"> student data into PeopleSo</w:t>
      </w:r>
      <w:r>
        <w:rPr>
          <w:rFonts w:ascii="Arial" w:hAnsi="Arial"/>
          <w:szCs w:val="22"/>
        </w:rPr>
        <w:t>ft databases; maintain and file</w:t>
      </w:r>
      <w:r w:rsidR="003A0E15" w:rsidRPr="003A0E15">
        <w:rPr>
          <w:rFonts w:ascii="Arial" w:hAnsi="Arial"/>
          <w:szCs w:val="22"/>
        </w:rPr>
        <w:t xml:space="preserve"> student applicat</w:t>
      </w:r>
      <w:r>
        <w:rPr>
          <w:rFonts w:ascii="Arial" w:hAnsi="Arial"/>
          <w:szCs w:val="22"/>
        </w:rPr>
        <w:t>ions and docu</w:t>
      </w:r>
      <w:r w:rsidR="00F251FA">
        <w:rPr>
          <w:rFonts w:ascii="Arial" w:hAnsi="Arial"/>
          <w:szCs w:val="22"/>
        </w:rPr>
        <w:softHyphen/>
      </w:r>
      <w:r>
        <w:rPr>
          <w:rFonts w:ascii="Arial" w:hAnsi="Arial"/>
          <w:szCs w:val="22"/>
        </w:rPr>
        <w:t>mentation; notify</w:t>
      </w:r>
      <w:r w:rsidR="003A0E15" w:rsidRPr="003A0E15">
        <w:rPr>
          <w:rFonts w:ascii="Arial" w:hAnsi="Arial"/>
          <w:szCs w:val="22"/>
        </w:rPr>
        <w:t xml:space="preserve"> applicants of their admis</w:t>
      </w:r>
      <w:r>
        <w:rPr>
          <w:rFonts w:ascii="Arial" w:hAnsi="Arial"/>
          <w:szCs w:val="22"/>
        </w:rPr>
        <w:softHyphen/>
      </w:r>
      <w:r w:rsidR="003A0E15" w:rsidRPr="003A0E15">
        <w:rPr>
          <w:rFonts w:ascii="Arial" w:hAnsi="Arial"/>
          <w:szCs w:val="22"/>
        </w:rPr>
        <w:t>sions status.</w:t>
      </w:r>
    </w:p>
    <w:p w14:paraId="6C7E9F77" w14:textId="491C1770" w:rsidR="003A0E15" w:rsidRDefault="00F51959" w:rsidP="003A0E15">
      <w:pPr>
        <w:pStyle w:val="Default"/>
        <w:numPr>
          <w:ilvl w:val="0"/>
          <w:numId w:val="7"/>
        </w:numPr>
        <w:spacing w:after="160"/>
        <w:rPr>
          <w:rFonts w:ascii="Arial" w:hAnsi="Arial"/>
          <w:szCs w:val="22"/>
        </w:rPr>
      </w:pPr>
      <w:r>
        <w:rPr>
          <w:rFonts w:ascii="Arial" w:hAnsi="Arial"/>
          <w:szCs w:val="22"/>
        </w:rPr>
        <w:t>Provide</w:t>
      </w:r>
      <w:r w:rsidR="003A0E15" w:rsidRPr="003A0E15">
        <w:rPr>
          <w:rFonts w:ascii="Arial" w:hAnsi="Arial"/>
          <w:szCs w:val="22"/>
        </w:rPr>
        <w:t xml:space="preserve"> guidance on and may make more complex residency determinations; review</w:t>
      </w:r>
      <w:r>
        <w:rPr>
          <w:rFonts w:ascii="Arial" w:hAnsi="Arial"/>
          <w:szCs w:val="22"/>
        </w:rPr>
        <w:t xml:space="preserve"> and process</w:t>
      </w:r>
      <w:r w:rsidR="00F93326">
        <w:rPr>
          <w:rFonts w:ascii="Arial" w:hAnsi="Arial"/>
          <w:szCs w:val="22"/>
        </w:rPr>
        <w:t xml:space="preserve"> documents</w:t>
      </w:r>
      <w:r w:rsidR="003A0E15" w:rsidRPr="003A0E15">
        <w:rPr>
          <w:rFonts w:ascii="Arial" w:hAnsi="Arial"/>
          <w:szCs w:val="22"/>
        </w:rPr>
        <w:t xml:space="preserve"> such as immigration documentation, visas and Permanent Resident documents submitted by students in support of claims for California residency as well as AB 540 Non-Resident Tuition Exemptions; review documentation processed by</w:t>
      </w:r>
      <w:r>
        <w:rPr>
          <w:rFonts w:ascii="Arial" w:hAnsi="Arial"/>
          <w:szCs w:val="22"/>
        </w:rPr>
        <w:t xml:space="preserve"> other staff and make</w:t>
      </w:r>
      <w:r w:rsidR="003A0E15" w:rsidRPr="003A0E15">
        <w:rPr>
          <w:rFonts w:ascii="Arial" w:hAnsi="Arial"/>
          <w:szCs w:val="22"/>
        </w:rPr>
        <w:t xml:space="preserve"> changes </w:t>
      </w:r>
      <w:r w:rsidR="00907B79">
        <w:rPr>
          <w:rFonts w:ascii="Arial" w:hAnsi="Arial"/>
          <w:szCs w:val="22"/>
        </w:rPr>
        <w:t>to</w:t>
      </w:r>
      <w:r w:rsidR="003A0E15" w:rsidRPr="003A0E15">
        <w:rPr>
          <w:rFonts w:ascii="Arial" w:hAnsi="Arial"/>
          <w:szCs w:val="22"/>
        </w:rPr>
        <w:t xml:space="preserve"> the student's status </w:t>
      </w:r>
      <w:r w:rsidR="00D6338B">
        <w:rPr>
          <w:rFonts w:ascii="Arial" w:hAnsi="Arial"/>
          <w:szCs w:val="22"/>
        </w:rPr>
        <w:t>as necessary.</w:t>
      </w:r>
    </w:p>
    <w:p w14:paraId="50B882A1" w14:textId="111363BA" w:rsidR="003A0E15" w:rsidRPr="003A0E15" w:rsidRDefault="00F51959" w:rsidP="003A0E15">
      <w:pPr>
        <w:pStyle w:val="Default"/>
        <w:numPr>
          <w:ilvl w:val="0"/>
          <w:numId w:val="7"/>
        </w:numPr>
        <w:spacing w:after="160"/>
        <w:rPr>
          <w:rFonts w:ascii="Arial" w:hAnsi="Arial"/>
          <w:szCs w:val="22"/>
        </w:rPr>
      </w:pPr>
      <w:r>
        <w:rPr>
          <w:rFonts w:ascii="Arial" w:hAnsi="Arial"/>
          <w:szCs w:val="22"/>
        </w:rPr>
        <w:t>Provide</w:t>
      </w:r>
      <w:r w:rsidR="003A0E15" w:rsidRPr="003A0E15">
        <w:rPr>
          <w:rFonts w:ascii="Arial" w:hAnsi="Arial"/>
          <w:szCs w:val="22"/>
        </w:rPr>
        <w:t xml:space="preserve"> technical assistance on processes applicable to admiss</w:t>
      </w:r>
      <w:r>
        <w:rPr>
          <w:rFonts w:ascii="Arial" w:hAnsi="Arial"/>
          <w:szCs w:val="22"/>
        </w:rPr>
        <w:t>ion of K-12 students to the c</w:t>
      </w:r>
      <w:r w:rsidR="003A0E15" w:rsidRPr="003A0E15">
        <w:rPr>
          <w:rFonts w:ascii="Arial" w:hAnsi="Arial"/>
          <w:szCs w:val="22"/>
        </w:rPr>
        <w:t>ollege to ensure conformance wit</w:t>
      </w:r>
      <w:r>
        <w:rPr>
          <w:rFonts w:ascii="Arial" w:hAnsi="Arial"/>
          <w:szCs w:val="22"/>
        </w:rPr>
        <w:t xml:space="preserve">h </w:t>
      </w:r>
      <w:r w:rsidR="00AA6E95">
        <w:rPr>
          <w:rFonts w:ascii="Arial" w:hAnsi="Arial"/>
          <w:szCs w:val="22"/>
        </w:rPr>
        <w:t xml:space="preserve">the </w:t>
      </w:r>
      <w:r>
        <w:rPr>
          <w:rFonts w:ascii="Arial" w:hAnsi="Arial"/>
          <w:szCs w:val="22"/>
        </w:rPr>
        <w:t>State Board of Education and college requirements;</w:t>
      </w:r>
      <w:r w:rsidR="00D6338B">
        <w:rPr>
          <w:rFonts w:ascii="Arial" w:hAnsi="Arial"/>
          <w:szCs w:val="22"/>
        </w:rPr>
        <w:t xml:space="preserve"> </w:t>
      </w:r>
      <w:r>
        <w:rPr>
          <w:rFonts w:ascii="Arial" w:hAnsi="Arial"/>
          <w:szCs w:val="22"/>
        </w:rPr>
        <w:t>work</w:t>
      </w:r>
      <w:r w:rsidR="003A0E15" w:rsidRPr="003A0E15">
        <w:rPr>
          <w:rFonts w:ascii="Arial" w:hAnsi="Arial"/>
          <w:szCs w:val="22"/>
        </w:rPr>
        <w:t xml:space="preserve"> with staff to develop </w:t>
      </w:r>
      <w:r w:rsidR="00D438FF">
        <w:rPr>
          <w:rFonts w:ascii="Arial" w:hAnsi="Arial"/>
          <w:szCs w:val="22"/>
        </w:rPr>
        <w:t>improved admissions</w:t>
      </w:r>
      <w:r w:rsidR="003A0E15" w:rsidRPr="003A0E15">
        <w:rPr>
          <w:rFonts w:ascii="Arial" w:hAnsi="Arial"/>
          <w:szCs w:val="22"/>
        </w:rPr>
        <w:t xml:space="preserve"> procedures </w:t>
      </w:r>
      <w:r w:rsidR="00D6338B">
        <w:rPr>
          <w:rFonts w:ascii="Arial" w:hAnsi="Arial"/>
          <w:szCs w:val="22"/>
        </w:rPr>
        <w:t xml:space="preserve">that could enhance </w:t>
      </w:r>
      <w:r w:rsidR="003A0E15" w:rsidRPr="003A0E15">
        <w:rPr>
          <w:rFonts w:ascii="Arial" w:hAnsi="Arial"/>
          <w:szCs w:val="22"/>
        </w:rPr>
        <w:t>the transition of students into the college environment.</w:t>
      </w:r>
    </w:p>
    <w:p w14:paraId="6FDB6828" w14:textId="189E1541" w:rsidR="00ED35A7" w:rsidRDefault="00ED35A7" w:rsidP="003A0E15">
      <w:pPr>
        <w:pStyle w:val="Default"/>
        <w:numPr>
          <w:ilvl w:val="0"/>
          <w:numId w:val="7"/>
        </w:numPr>
        <w:spacing w:after="160"/>
        <w:rPr>
          <w:rFonts w:ascii="Arial" w:hAnsi="Arial"/>
          <w:szCs w:val="22"/>
        </w:rPr>
      </w:pPr>
      <w:r w:rsidRPr="00ED35A7">
        <w:rPr>
          <w:rFonts w:ascii="Arial" w:hAnsi="Arial"/>
          <w:szCs w:val="22"/>
        </w:rPr>
        <w:t>Perform complex technical duties involved in evaluatin</w:t>
      </w:r>
      <w:r w:rsidR="00F93326">
        <w:rPr>
          <w:rFonts w:ascii="Arial" w:hAnsi="Arial"/>
          <w:szCs w:val="22"/>
        </w:rPr>
        <w:t>g</w:t>
      </w:r>
      <w:r w:rsidRPr="00ED35A7">
        <w:rPr>
          <w:rFonts w:ascii="Arial" w:hAnsi="Arial"/>
          <w:szCs w:val="22"/>
        </w:rPr>
        <w:t xml:space="preserve"> student records and trans</w:t>
      </w:r>
      <w:r w:rsidR="00F251FA">
        <w:rPr>
          <w:rFonts w:ascii="Arial" w:hAnsi="Arial"/>
          <w:szCs w:val="22"/>
        </w:rPr>
        <w:softHyphen/>
      </w:r>
      <w:r w:rsidRPr="00ED35A7">
        <w:rPr>
          <w:rFonts w:ascii="Arial" w:hAnsi="Arial"/>
          <w:szCs w:val="22"/>
        </w:rPr>
        <w:t xml:space="preserve">cripts </w:t>
      </w:r>
      <w:r w:rsidR="00F251FA">
        <w:rPr>
          <w:rFonts w:ascii="Arial" w:hAnsi="Arial"/>
          <w:szCs w:val="22"/>
        </w:rPr>
        <w:t>from</w:t>
      </w:r>
      <w:r w:rsidR="00F251FA" w:rsidRPr="00ED35A7">
        <w:rPr>
          <w:rFonts w:ascii="Arial" w:hAnsi="Arial"/>
          <w:szCs w:val="22"/>
        </w:rPr>
        <w:t xml:space="preserve"> ot</w:t>
      </w:r>
      <w:r w:rsidR="00F251FA">
        <w:rPr>
          <w:rFonts w:ascii="Arial" w:hAnsi="Arial"/>
          <w:szCs w:val="22"/>
        </w:rPr>
        <w:t xml:space="preserve">her colleges and universities </w:t>
      </w:r>
      <w:r w:rsidRPr="00ED35A7">
        <w:rPr>
          <w:rFonts w:ascii="Arial" w:hAnsi="Arial"/>
          <w:szCs w:val="22"/>
        </w:rPr>
        <w:t>for completion of degree requirements and general education require</w:t>
      </w:r>
      <w:r w:rsidR="00D6338B">
        <w:rPr>
          <w:rFonts w:ascii="Arial" w:hAnsi="Arial"/>
          <w:szCs w:val="22"/>
        </w:rPr>
        <w:t>ments for admission</w:t>
      </w:r>
      <w:r w:rsidR="00F251FA">
        <w:rPr>
          <w:rFonts w:ascii="Arial" w:hAnsi="Arial"/>
          <w:szCs w:val="22"/>
        </w:rPr>
        <w:t>;</w:t>
      </w:r>
      <w:r w:rsidR="00D6338B">
        <w:rPr>
          <w:rFonts w:ascii="Arial" w:hAnsi="Arial"/>
          <w:szCs w:val="22"/>
        </w:rPr>
        <w:t xml:space="preserve"> </w:t>
      </w:r>
      <w:r w:rsidR="005657A7">
        <w:rPr>
          <w:rFonts w:ascii="Arial" w:hAnsi="Arial"/>
          <w:szCs w:val="22"/>
        </w:rPr>
        <w:t>a</w:t>
      </w:r>
      <w:r w:rsidRPr="00ED35A7">
        <w:rPr>
          <w:rFonts w:ascii="Arial" w:hAnsi="Arial"/>
          <w:szCs w:val="22"/>
        </w:rPr>
        <w:t>nalyze transcripts and inter</w:t>
      </w:r>
      <w:r w:rsidR="005657A7">
        <w:rPr>
          <w:rFonts w:ascii="Arial" w:hAnsi="Arial"/>
          <w:szCs w:val="22"/>
        </w:rPr>
        <w:softHyphen/>
      </w:r>
      <w:r w:rsidRPr="00ED35A7">
        <w:rPr>
          <w:rFonts w:ascii="Arial" w:hAnsi="Arial"/>
          <w:szCs w:val="22"/>
        </w:rPr>
        <w:t>pret course descriptions for courses and units completed; determine level, content, unit value and gr</w:t>
      </w:r>
      <w:r w:rsidR="00D6338B">
        <w:rPr>
          <w:rFonts w:ascii="Arial" w:hAnsi="Arial"/>
          <w:szCs w:val="22"/>
        </w:rPr>
        <w:t xml:space="preserve">ading system; utilize catalogs </w:t>
      </w:r>
      <w:r w:rsidRPr="00ED35A7">
        <w:rPr>
          <w:rFonts w:ascii="Arial" w:hAnsi="Arial"/>
          <w:szCs w:val="22"/>
        </w:rPr>
        <w:t>and ap</w:t>
      </w:r>
      <w:r>
        <w:rPr>
          <w:rFonts w:ascii="Arial" w:hAnsi="Arial"/>
          <w:szCs w:val="22"/>
        </w:rPr>
        <w:t>pro</w:t>
      </w:r>
      <w:r w:rsidR="005657A7">
        <w:rPr>
          <w:rFonts w:ascii="Arial" w:hAnsi="Arial"/>
          <w:szCs w:val="22"/>
        </w:rPr>
        <w:softHyphen/>
        <w:t>priate reference materials;</w:t>
      </w:r>
      <w:r>
        <w:rPr>
          <w:rFonts w:ascii="Arial" w:hAnsi="Arial"/>
          <w:szCs w:val="22"/>
        </w:rPr>
        <w:t xml:space="preserve"> </w:t>
      </w:r>
      <w:r w:rsidR="005657A7">
        <w:rPr>
          <w:rFonts w:ascii="Arial" w:hAnsi="Arial"/>
          <w:szCs w:val="22"/>
        </w:rPr>
        <w:t>d</w:t>
      </w:r>
      <w:r w:rsidR="00AA6E95">
        <w:rPr>
          <w:rFonts w:ascii="Arial" w:hAnsi="Arial"/>
          <w:szCs w:val="22"/>
        </w:rPr>
        <w:t>etermine student</w:t>
      </w:r>
      <w:r w:rsidRPr="00ED35A7">
        <w:rPr>
          <w:rFonts w:ascii="Arial" w:hAnsi="Arial"/>
          <w:szCs w:val="22"/>
        </w:rPr>
        <w:t xml:space="preserve"> eligibility for graduation; verify completion of requirements; prepare graduation lists for each </w:t>
      </w:r>
      <w:r w:rsidR="00D6338B">
        <w:rPr>
          <w:rFonts w:ascii="Arial" w:hAnsi="Arial"/>
          <w:szCs w:val="22"/>
        </w:rPr>
        <w:t>semester;</w:t>
      </w:r>
      <w:r w:rsidRPr="00ED35A7">
        <w:rPr>
          <w:rFonts w:ascii="Arial" w:hAnsi="Arial"/>
          <w:szCs w:val="22"/>
        </w:rPr>
        <w:t xml:space="preserve"> compute statistical graduation data; order diplomas and certificates</w:t>
      </w:r>
      <w:r w:rsidR="005657A7">
        <w:rPr>
          <w:rFonts w:ascii="Arial" w:hAnsi="Arial"/>
          <w:szCs w:val="22"/>
        </w:rPr>
        <w:t>.</w:t>
      </w:r>
    </w:p>
    <w:p w14:paraId="0B14D0D9" w14:textId="35473D4E" w:rsidR="003A0E15" w:rsidRPr="003A0E15" w:rsidRDefault="005657A7" w:rsidP="003A0E15">
      <w:pPr>
        <w:pStyle w:val="Default"/>
        <w:numPr>
          <w:ilvl w:val="0"/>
          <w:numId w:val="7"/>
        </w:numPr>
        <w:spacing w:after="160"/>
        <w:rPr>
          <w:rFonts w:ascii="Arial" w:hAnsi="Arial"/>
          <w:szCs w:val="22"/>
        </w:rPr>
      </w:pPr>
      <w:r>
        <w:rPr>
          <w:rFonts w:ascii="Arial" w:hAnsi="Arial"/>
          <w:szCs w:val="22"/>
        </w:rPr>
        <w:t>Stay</w:t>
      </w:r>
      <w:r w:rsidR="003A0E15" w:rsidRPr="003A0E15">
        <w:rPr>
          <w:rFonts w:ascii="Arial" w:hAnsi="Arial"/>
          <w:szCs w:val="22"/>
        </w:rPr>
        <w:t xml:space="preserve"> current on changes in </w:t>
      </w:r>
      <w:r w:rsidR="00512CA4">
        <w:rPr>
          <w:rFonts w:ascii="Arial" w:hAnsi="Arial"/>
          <w:szCs w:val="22"/>
        </w:rPr>
        <w:t xml:space="preserve">applicable </w:t>
      </w:r>
      <w:r w:rsidR="003A0E15" w:rsidRPr="003A0E15">
        <w:rPr>
          <w:rFonts w:ascii="Arial" w:hAnsi="Arial"/>
          <w:szCs w:val="22"/>
        </w:rPr>
        <w:t xml:space="preserve">federal and state law, regulations and processes; </w:t>
      </w:r>
      <w:r w:rsidR="00AA6E95">
        <w:rPr>
          <w:rFonts w:ascii="Arial" w:hAnsi="Arial"/>
          <w:szCs w:val="22"/>
        </w:rPr>
        <w:t>identify</w:t>
      </w:r>
      <w:r>
        <w:rPr>
          <w:rFonts w:ascii="Arial" w:hAnsi="Arial"/>
          <w:szCs w:val="22"/>
        </w:rPr>
        <w:t xml:space="preserve"> changes </w:t>
      </w:r>
      <w:r w:rsidR="00512CA4">
        <w:rPr>
          <w:rFonts w:ascii="Arial" w:hAnsi="Arial"/>
          <w:szCs w:val="22"/>
        </w:rPr>
        <w:t>needed</w:t>
      </w:r>
      <w:r>
        <w:rPr>
          <w:rFonts w:ascii="Arial" w:hAnsi="Arial"/>
          <w:szCs w:val="22"/>
        </w:rPr>
        <w:t xml:space="preserve"> in c</w:t>
      </w:r>
      <w:r w:rsidR="003A0E15" w:rsidRPr="003A0E15">
        <w:rPr>
          <w:rFonts w:ascii="Arial" w:hAnsi="Arial"/>
          <w:szCs w:val="22"/>
        </w:rPr>
        <w:t>ollege requi</w:t>
      </w:r>
      <w:r>
        <w:rPr>
          <w:rFonts w:ascii="Arial" w:hAnsi="Arial"/>
          <w:szCs w:val="22"/>
        </w:rPr>
        <w:t>rements and procedures; prepare</w:t>
      </w:r>
      <w:r w:rsidR="003A0E15" w:rsidRPr="003A0E15">
        <w:rPr>
          <w:rFonts w:ascii="Arial" w:hAnsi="Arial"/>
          <w:szCs w:val="22"/>
        </w:rPr>
        <w:t xml:space="preserve"> revised process</w:t>
      </w:r>
      <w:r w:rsidR="00512CA4">
        <w:rPr>
          <w:rFonts w:ascii="Arial" w:hAnsi="Arial"/>
          <w:szCs w:val="22"/>
        </w:rPr>
        <w:softHyphen/>
      </w:r>
      <w:r w:rsidR="003A0E15" w:rsidRPr="003A0E15">
        <w:rPr>
          <w:rFonts w:ascii="Arial" w:hAnsi="Arial"/>
          <w:szCs w:val="22"/>
        </w:rPr>
        <w:t xml:space="preserve">ing guidelines, procedures </w:t>
      </w:r>
      <w:r w:rsidR="003A0E15">
        <w:rPr>
          <w:rFonts w:ascii="Arial" w:hAnsi="Arial"/>
          <w:szCs w:val="22"/>
        </w:rPr>
        <w:t>and manuals to ensure compli</w:t>
      </w:r>
      <w:r w:rsidR="003A0E15" w:rsidRPr="003A0E15">
        <w:rPr>
          <w:rFonts w:ascii="Arial" w:hAnsi="Arial"/>
          <w:szCs w:val="22"/>
        </w:rPr>
        <w:t>ance w</w:t>
      </w:r>
      <w:r>
        <w:rPr>
          <w:rFonts w:ascii="Arial" w:hAnsi="Arial"/>
          <w:szCs w:val="22"/>
        </w:rPr>
        <w:t>ith all new requirements; train</w:t>
      </w:r>
      <w:r w:rsidR="003A0E15" w:rsidRPr="003A0E15">
        <w:rPr>
          <w:rFonts w:ascii="Arial" w:hAnsi="Arial"/>
          <w:szCs w:val="22"/>
        </w:rPr>
        <w:t xml:space="preserve"> staff on changes in procedures. </w:t>
      </w:r>
    </w:p>
    <w:p w14:paraId="266689FE" w14:textId="45FD5762" w:rsidR="003A0E15" w:rsidRPr="003A0E15" w:rsidRDefault="005657A7" w:rsidP="003A0E15">
      <w:pPr>
        <w:pStyle w:val="Default"/>
        <w:numPr>
          <w:ilvl w:val="0"/>
          <w:numId w:val="7"/>
        </w:numPr>
        <w:spacing w:after="160"/>
        <w:rPr>
          <w:rFonts w:ascii="Arial" w:hAnsi="Arial"/>
          <w:szCs w:val="22"/>
        </w:rPr>
      </w:pPr>
      <w:r>
        <w:rPr>
          <w:rFonts w:ascii="Arial" w:hAnsi="Arial"/>
          <w:szCs w:val="22"/>
        </w:rPr>
        <w:t>Participate</w:t>
      </w:r>
      <w:r w:rsidR="003A0E15" w:rsidRPr="003A0E15">
        <w:rPr>
          <w:rFonts w:ascii="Arial" w:hAnsi="Arial"/>
          <w:szCs w:val="22"/>
        </w:rPr>
        <w:t xml:space="preserve"> in scho</w:t>
      </w:r>
      <w:r>
        <w:rPr>
          <w:rFonts w:ascii="Arial" w:hAnsi="Arial"/>
          <w:szCs w:val="22"/>
        </w:rPr>
        <w:t>ol outreach activities; explain</w:t>
      </w:r>
      <w:r w:rsidR="00682DC0">
        <w:rPr>
          <w:rFonts w:ascii="Arial" w:hAnsi="Arial"/>
          <w:szCs w:val="22"/>
        </w:rPr>
        <w:t xml:space="preserve"> admission and</w:t>
      </w:r>
      <w:r w:rsidR="003A0E15" w:rsidRPr="003A0E15">
        <w:rPr>
          <w:rFonts w:ascii="Arial" w:hAnsi="Arial"/>
          <w:szCs w:val="22"/>
        </w:rPr>
        <w:t xml:space="preserve"> matriculation policies, requirem</w:t>
      </w:r>
      <w:r>
        <w:rPr>
          <w:rFonts w:ascii="Arial" w:hAnsi="Arial"/>
          <w:szCs w:val="22"/>
        </w:rPr>
        <w:t>ents and deadlines; communicate</w:t>
      </w:r>
      <w:r w:rsidR="003A0E15" w:rsidRPr="003A0E15">
        <w:rPr>
          <w:rFonts w:ascii="Arial" w:hAnsi="Arial"/>
          <w:szCs w:val="22"/>
        </w:rPr>
        <w:t xml:space="preserve"> with students and parents about higher education processes.</w:t>
      </w:r>
    </w:p>
    <w:p w14:paraId="46C8AE37" w14:textId="7A3D077D" w:rsidR="003A0E15" w:rsidRPr="003A0E15" w:rsidRDefault="005657A7" w:rsidP="003A0E15">
      <w:pPr>
        <w:pStyle w:val="Default"/>
        <w:numPr>
          <w:ilvl w:val="0"/>
          <w:numId w:val="7"/>
        </w:numPr>
        <w:spacing w:after="160"/>
        <w:rPr>
          <w:rFonts w:ascii="Arial" w:hAnsi="Arial"/>
          <w:szCs w:val="22"/>
        </w:rPr>
      </w:pPr>
      <w:r>
        <w:rPr>
          <w:rFonts w:ascii="Arial" w:hAnsi="Arial"/>
          <w:szCs w:val="22"/>
        </w:rPr>
        <w:t>Maintain</w:t>
      </w:r>
      <w:r w:rsidR="003A0E15" w:rsidRPr="003A0E15">
        <w:rPr>
          <w:rFonts w:ascii="Arial" w:hAnsi="Arial"/>
          <w:szCs w:val="22"/>
        </w:rPr>
        <w:t xml:space="preserve"> all student supporting documentation to meet retention a</w:t>
      </w:r>
      <w:r>
        <w:rPr>
          <w:rFonts w:ascii="Arial" w:hAnsi="Arial"/>
          <w:szCs w:val="22"/>
        </w:rPr>
        <w:t>nd audit requirements; maintain and ensure</w:t>
      </w:r>
      <w:r w:rsidR="003A0E15" w:rsidRPr="003A0E15">
        <w:rPr>
          <w:rFonts w:ascii="Arial" w:hAnsi="Arial"/>
          <w:szCs w:val="22"/>
        </w:rPr>
        <w:t xml:space="preserve"> the confidentiality of all student documents and records in accordance with the Family Educational Rights a</w:t>
      </w:r>
      <w:r>
        <w:rPr>
          <w:rFonts w:ascii="Arial" w:hAnsi="Arial"/>
          <w:szCs w:val="22"/>
        </w:rPr>
        <w:t xml:space="preserve">nd Privacy Act and established </w:t>
      </w:r>
      <w:r w:rsidR="00F93326">
        <w:rPr>
          <w:rFonts w:ascii="Arial" w:hAnsi="Arial"/>
          <w:szCs w:val="22"/>
        </w:rPr>
        <w:t>district</w:t>
      </w:r>
      <w:r w:rsidR="003A0E15" w:rsidRPr="003A0E15">
        <w:rPr>
          <w:rFonts w:ascii="Arial" w:hAnsi="Arial"/>
          <w:szCs w:val="22"/>
        </w:rPr>
        <w:t xml:space="preserve"> policies and procedures.</w:t>
      </w:r>
    </w:p>
    <w:p w14:paraId="1171FBB2" w14:textId="77777777" w:rsidR="00B10FD4" w:rsidRPr="00014413" w:rsidRDefault="00B10FD4" w:rsidP="00B447EF">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1C7C6858" w14:textId="72D1FB1D" w:rsidR="003A0E15" w:rsidRDefault="005657A7" w:rsidP="003A0E15">
      <w:pPr>
        <w:pStyle w:val="ListParagraph"/>
        <w:numPr>
          <w:ilvl w:val="0"/>
          <w:numId w:val="20"/>
        </w:numPr>
        <w:spacing w:after="160"/>
        <w:rPr>
          <w:rFonts w:cs="Arial"/>
          <w:sz w:val="22"/>
          <w:szCs w:val="22"/>
        </w:rPr>
      </w:pPr>
      <w:r>
        <w:rPr>
          <w:rFonts w:cs="Arial"/>
          <w:sz w:val="22"/>
          <w:szCs w:val="22"/>
        </w:rPr>
        <w:t>May act temporarily in a higher-</w:t>
      </w:r>
      <w:r w:rsidR="003A0E15">
        <w:rPr>
          <w:rFonts w:cs="Arial"/>
          <w:sz w:val="22"/>
          <w:szCs w:val="22"/>
        </w:rPr>
        <w:t xml:space="preserve">level position in the absence of the </w:t>
      </w:r>
      <w:r w:rsidR="003A0E15" w:rsidRPr="00324E87">
        <w:rPr>
          <w:rFonts w:cs="Arial"/>
          <w:sz w:val="22"/>
          <w:szCs w:val="22"/>
        </w:rPr>
        <w:t>Director, Admissions &amp; Records/Registrar</w:t>
      </w:r>
      <w:r w:rsidR="003A0E15">
        <w:rPr>
          <w:rFonts w:cs="Arial"/>
          <w:sz w:val="22"/>
          <w:szCs w:val="22"/>
        </w:rPr>
        <w:t xml:space="preserve">, </w:t>
      </w:r>
      <w:r w:rsidR="00682DC0">
        <w:rPr>
          <w:rFonts w:cs="Arial"/>
          <w:sz w:val="22"/>
          <w:szCs w:val="22"/>
        </w:rPr>
        <w:t xml:space="preserve">and/or </w:t>
      </w:r>
      <w:r w:rsidR="003A0E15" w:rsidRPr="00324E87">
        <w:rPr>
          <w:rFonts w:cs="Arial"/>
          <w:sz w:val="22"/>
          <w:szCs w:val="22"/>
        </w:rPr>
        <w:t>Assistant Registrar</w:t>
      </w:r>
      <w:r w:rsidR="003A0E15">
        <w:rPr>
          <w:rFonts w:cs="Arial"/>
          <w:sz w:val="22"/>
          <w:szCs w:val="22"/>
        </w:rPr>
        <w:t>.</w:t>
      </w:r>
    </w:p>
    <w:p w14:paraId="609F49A8" w14:textId="6E92F8F5" w:rsidR="003A0E15" w:rsidRDefault="003A0E15" w:rsidP="003A0E15">
      <w:pPr>
        <w:pStyle w:val="ListParagraph"/>
        <w:numPr>
          <w:ilvl w:val="0"/>
          <w:numId w:val="20"/>
        </w:numPr>
        <w:spacing w:after="160"/>
        <w:rPr>
          <w:rFonts w:cs="Arial"/>
          <w:sz w:val="22"/>
          <w:szCs w:val="22"/>
        </w:rPr>
      </w:pPr>
      <w:r w:rsidRPr="00324E87">
        <w:rPr>
          <w:rFonts w:cs="Arial"/>
          <w:sz w:val="22"/>
          <w:szCs w:val="22"/>
        </w:rPr>
        <w:t>Assist Director, Admissions &amp; Records/Registrar</w:t>
      </w:r>
      <w:r w:rsidR="00682DC0">
        <w:rPr>
          <w:rFonts w:cs="Arial"/>
          <w:sz w:val="22"/>
          <w:szCs w:val="22"/>
        </w:rPr>
        <w:t xml:space="preserve"> and/or </w:t>
      </w:r>
      <w:r w:rsidRPr="00324E87">
        <w:rPr>
          <w:rFonts w:cs="Arial"/>
          <w:sz w:val="22"/>
          <w:szCs w:val="22"/>
        </w:rPr>
        <w:t>Assistant Registrar</w:t>
      </w:r>
      <w:r>
        <w:rPr>
          <w:rFonts w:cs="Arial"/>
          <w:sz w:val="22"/>
          <w:szCs w:val="22"/>
        </w:rPr>
        <w:t xml:space="preserve"> </w:t>
      </w:r>
      <w:r w:rsidRPr="00324E87">
        <w:rPr>
          <w:rFonts w:cs="Arial"/>
          <w:sz w:val="22"/>
          <w:szCs w:val="22"/>
        </w:rPr>
        <w:t>with administ</w:t>
      </w:r>
      <w:r w:rsidR="005657A7">
        <w:rPr>
          <w:rFonts w:cs="Arial"/>
          <w:sz w:val="22"/>
          <w:szCs w:val="22"/>
        </w:rPr>
        <w:t>ration of special local and/or d</w:t>
      </w:r>
      <w:r w:rsidRPr="00324E87">
        <w:rPr>
          <w:rFonts w:cs="Arial"/>
          <w:sz w:val="22"/>
          <w:szCs w:val="22"/>
        </w:rPr>
        <w:t>istrict student assistance programs</w:t>
      </w:r>
      <w:r>
        <w:rPr>
          <w:rFonts w:cs="Arial"/>
          <w:sz w:val="22"/>
          <w:szCs w:val="22"/>
        </w:rPr>
        <w:t>.</w:t>
      </w:r>
    </w:p>
    <w:p w14:paraId="6F925C8E" w14:textId="058B8724" w:rsidR="00B10FD4" w:rsidRPr="007F3339" w:rsidRDefault="003A0E15" w:rsidP="007F3339">
      <w:pPr>
        <w:pStyle w:val="ListParagraph"/>
        <w:numPr>
          <w:ilvl w:val="0"/>
          <w:numId w:val="20"/>
        </w:numPr>
        <w:spacing w:after="160"/>
        <w:rPr>
          <w:rFonts w:cs="Arial"/>
          <w:sz w:val="22"/>
          <w:szCs w:val="22"/>
        </w:rPr>
      </w:pPr>
      <w:r>
        <w:rPr>
          <w:rFonts w:cs="Arial"/>
          <w:sz w:val="22"/>
          <w:szCs w:val="22"/>
        </w:rPr>
        <w:t xml:space="preserve">Train and provide work direction to </w:t>
      </w:r>
      <w:r w:rsidR="00682DC0">
        <w:rPr>
          <w:rFonts w:cs="Arial"/>
          <w:sz w:val="22"/>
          <w:szCs w:val="22"/>
        </w:rPr>
        <w:t>Admissions Specialists</w:t>
      </w:r>
      <w:r w:rsidR="00D75B6D">
        <w:rPr>
          <w:rFonts w:cs="Arial"/>
          <w:sz w:val="22"/>
          <w:szCs w:val="22"/>
        </w:rPr>
        <w:t xml:space="preserve"> and Assistants</w:t>
      </w:r>
      <w:r w:rsidR="00AA6E95">
        <w:rPr>
          <w:rFonts w:cs="Arial"/>
          <w:sz w:val="22"/>
          <w:szCs w:val="22"/>
        </w:rPr>
        <w:t>,</w:t>
      </w:r>
      <w:r w:rsidR="007F3339">
        <w:rPr>
          <w:rFonts w:cs="Arial"/>
          <w:sz w:val="22"/>
          <w:szCs w:val="22"/>
        </w:rPr>
        <w:t xml:space="preserve"> </w:t>
      </w:r>
      <w:r>
        <w:rPr>
          <w:rFonts w:cs="Arial"/>
          <w:sz w:val="22"/>
          <w:szCs w:val="22"/>
        </w:rPr>
        <w:t>student workers and other hourly workers as assigned.</w:t>
      </w:r>
      <w:r w:rsidRPr="00014413">
        <w:rPr>
          <w:rFonts w:cs="Arial"/>
          <w:sz w:val="22"/>
          <w:szCs w:val="22"/>
        </w:rPr>
        <w:t xml:space="preserve"> </w:t>
      </w:r>
    </w:p>
    <w:p w14:paraId="5CF5B4FC" w14:textId="77777777" w:rsidR="00B10FD4" w:rsidRPr="00014413" w:rsidRDefault="00B10FD4" w:rsidP="004D7B47">
      <w:pPr>
        <w:pStyle w:val="ListParagraph"/>
        <w:numPr>
          <w:ilvl w:val="0"/>
          <w:numId w:val="20"/>
        </w:numPr>
        <w:spacing w:after="160"/>
        <w:rPr>
          <w:rFonts w:cs="Arial"/>
          <w:sz w:val="22"/>
          <w:szCs w:val="22"/>
        </w:rPr>
      </w:pPr>
      <w:r w:rsidRPr="00014413">
        <w:rPr>
          <w:rFonts w:cs="Arial"/>
          <w:sz w:val="22"/>
          <w:szCs w:val="22"/>
        </w:rPr>
        <w:lastRenderedPageBreak/>
        <w:t>Perform related duties as assigned.</w:t>
      </w:r>
    </w:p>
    <w:p w14:paraId="592D1C0F" w14:textId="77777777" w:rsidR="00BD6810" w:rsidRPr="00014413" w:rsidRDefault="00335180" w:rsidP="00B447EF">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329A5699" w14:textId="77777777" w:rsidR="00BD6810" w:rsidRPr="00335180" w:rsidRDefault="00335180" w:rsidP="00966770">
      <w:pPr>
        <w:pStyle w:val="Heading3"/>
        <w:keepNext w:val="0"/>
        <w:keepLines/>
        <w:rPr>
          <w:rFonts w:ascii="Arial" w:hAnsi="Arial"/>
          <w:b w:val="0"/>
          <w:sz w:val="22"/>
          <w:szCs w:val="22"/>
        </w:rPr>
      </w:pPr>
      <w:r w:rsidRPr="00335180">
        <w:rPr>
          <w:rFonts w:ascii="Arial" w:hAnsi="Arial"/>
          <w:b w:val="0"/>
          <w:sz w:val="22"/>
          <w:szCs w:val="22"/>
        </w:rPr>
        <w:t xml:space="preserve">KNOWLEDGE OF: </w:t>
      </w:r>
    </w:p>
    <w:p w14:paraId="5EBF47FC" w14:textId="1F94D24E" w:rsidR="007F3339" w:rsidRDefault="007F3339" w:rsidP="00966770">
      <w:pPr>
        <w:pStyle w:val="ListParagraph"/>
        <w:keepLines/>
        <w:numPr>
          <w:ilvl w:val="0"/>
          <w:numId w:val="10"/>
        </w:numPr>
        <w:spacing w:after="120"/>
        <w:rPr>
          <w:rFonts w:cs="Arial"/>
          <w:sz w:val="22"/>
          <w:szCs w:val="22"/>
        </w:rPr>
      </w:pPr>
      <w:r w:rsidRPr="007F3339">
        <w:rPr>
          <w:rFonts w:cs="Arial"/>
          <w:sz w:val="22"/>
          <w:szCs w:val="22"/>
        </w:rPr>
        <w:t>Goals and objectives of a college admissions</w:t>
      </w:r>
      <w:r w:rsidR="00D75B6D">
        <w:rPr>
          <w:rFonts w:cs="Arial"/>
          <w:sz w:val="22"/>
          <w:szCs w:val="22"/>
        </w:rPr>
        <w:t xml:space="preserve"> and</w:t>
      </w:r>
      <w:r w:rsidR="00512CA4">
        <w:rPr>
          <w:rFonts w:cs="Arial"/>
          <w:sz w:val="22"/>
          <w:szCs w:val="22"/>
        </w:rPr>
        <w:t xml:space="preserve"> records</w:t>
      </w:r>
      <w:r w:rsidRPr="007F3339">
        <w:rPr>
          <w:rFonts w:cs="Arial"/>
          <w:sz w:val="22"/>
          <w:szCs w:val="22"/>
        </w:rPr>
        <w:t xml:space="preserve"> office.</w:t>
      </w:r>
    </w:p>
    <w:p w14:paraId="1765ED1C" w14:textId="2B54C7E3" w:rsidR="007F3339" w:rsidRPr="007F3339" w:rsidRDefault="007F3339" w:rsidP="007F3339">
      <w:pPr>
        <w:pStyle w:val="ListParagraph"/>
        <w:numPr>
          <w:ilvl w:val="0"/>
          <w:numId w:val="10"/>
        </w:numPr>
        <w:spacing w:after="120"/>
        <w:rPr>
          <w:rFonts w:cs="Arial"/>
          <w:sz w:val="22"/>
          <w:szCs w:val="22"/>
        </w:rPr>
      </w:pPr>
      <w:r w:rsidRPr="007F3339">
        <w:rPr>
          <w:rFonts w:cs="Arial"/>
          <w:sz w:val="22"/>
          <w:szCs w:val="22"/>
        </w:rPr>
        <w:t>The Family Educational Rights and Privacy Act and other college, state and federal laws, rules, regulations and policies governing student admissions.</w:t>
      </w:r>
    </w:p>
    <w:p w14:paraId="3C460A7D" w14:textId="7F0A12E4" w:rsidR="007F3339" w:rsidRPr="007F3339" w:rsidRDefault="00AA6E95" w:rsidP="007F3339">
      <w:pPr>
        <w:pStyle w:val="ListParagraph"/>
        <w:numPr>
          <w:ilvl w:val="0"/>
          <w:numId w:val="10"/>
        </w:numPr>
        <w:spacing w:after="120"/>
        <w:rPr>
          <w:rFonts w:cs="Arial"/>
          <w:sz w:val="22"/>
          <w:szCs w:val="22"/>
        </w:rPr>
      </w:pPr>
      <w:r>
        <w:rPr>
          <w:rFonts w:cs="Arial"/>
          <w:sz w:val="22"/>
          <w:szCs w:val="22"/>
        </w:rPr>
        <w:t>Computer o</w:t>
      </w:r>
      <w:r w:rsidR="007F3339" w:rsidRPr="007F3339">
        <w:rPr>
          <w:rFonts w:cs="Arial"/>
          <w:sz w:val="22"/>
          <w:szCs w:val="22"/>
        </w:rPr>
        <w:t xml:space="preserve">perations and uses of standard business applications including word processing, spreadsheet and database </w:t>
      </w:r>
      <w:r w:rsidR="005657A7">
        <w:rPr>
          <w:rFonts w:cs="Arial"/>
          <w:sz w:val="22"/>
          <w:szCs w:val="22"/>
        </w:rPr>
        <w:t>software and other specialized c</w:t>
      </w:r>
      <w:r w:rsidR="007F3339" w:rsidRPr="007F3339">
        <w:rPr>
          <w:rFonts w:cs="Arial"/>
          <w:sz w:val="22"/>
          <w:szCs w:val="22"/>
        </w:rPr>
        <w:t>ollege software applications such as PeopleSoft and SARS.</w:t>
      </w:r>
    </w:p>
    <w:p w14:paraId="660D238B" w14:textId="77777777" w:rsidR="007F3339" w:rsidRPr="007F3339" w:rsidRDefault="007F3339" w:rsidP="007F3339">
      <w:pPr>
        <w:pStyle w:val="ListParagraph"/>
        <w:numPr>
          <w:ilvl w:val="0"/>
          <w:numId w:val="10"/>
        </w:numPr>
        <w:spacing w:after="120"/>
        <w:rPr>
          <w:rFonts w:cs="Arial"/>
          <w:sz w:val="22"/>
          <w:szCs w:val="22"/>
        </w:rPr>
      </w:pPr>
      <w:r w:rsidRPr="007F3339">
        <w:rPr>
          <w:rFonts w:cs="Arial"/>
          <w:sz w:val="22"/>
          <w:szCs w:val="22"/>
        </w:rPr>
        <w:t>Office administration practices and procedures, including filing and recordkeeping systems.</w:t>
      </w:r>
    </w:p>
    <w:p w14:paraId="211965F0" w14:textId="77777777" w:rsidR="007F3339" w:rsidRPr="007F3339" w:rsidRDefault="007F3339" w:rsidP="007F3339">
      <w:pPr>
        <w:pStyle w:val="ListParagraph"/>
        <w:numPr>
          <w:ilvl w:val="0"/>
          <w:numId w:val="10"/>
        </w:numPr>
        <w:spacing w:after="120"/>
        <w:rPr>
          <w:rFonts w:cs="Arial"/>
          <w:sz w:val="22"/>
          <w:szCs w:val="22"/>
        </w:rPr>
      </w:pPr>
      <w:r w:rsidRPr="007F3339">
        <w:rPr>
          <w:rFonts w:cs="Arial"/>
          <w:sz w:val="22"/>
          <w:szCs w:val="22"/>
        </w:rPr>
        <w:t>Standard research methods and procedures.</w:t>
      </w:r>
    </w:p>
    <w:p w14:paraId="666864E1" w14:textId="77777777" w:rsidR="007F3339" w:rsidRPr="007F3339" w:rsidRDefault="007F3339" w:rsidP="007F3339">
      <w:pPr>
        <w:pStyle w:val="ListParagraph"/>
        <w:numPr>
          <w:ilvl w:val="0"/>
          <w:numId w:val="10"/>
        </w:numPr>
        <w:spacing w:after="120"/>
        <w:rPr>
          <w:rFonts w:cs="Arial"/>
          <w:sz w:val="22"/>
          <w:szCs w:val="22"/>
        </w:rPr>
      </w:pPr>
      <w:r w:rsidRPr="007F3339">
        <w:rPr>
          <w:rFonts w:cs="Arial"/>
          <w:sz w:val="22"/>
          <w:szCs w:val="22"/>
        </w:rPr>
        <w:t>Business math.</w:t>
      </w:r>
    </w:p>
    <w:p w14:paraId="4DF2EA86" w14:textId="3B15C7AA" w:rsidR="007F3339" w:rsidRPr="007F3339" w:rsidRDefault="005657A7" w:rsidP="007F3339">
      <w:pPr>
        <w:pStyle w:val="ListParagraph"/>
        <w:numPr>
          <w:ilvl w:val="0"/>
          <w:numId w:val="10"/>
        </w:numPr>
        <w:spacing w:after="120"/>
        <w:rPr>
          <w:rFonts w:cs="Arial"/>
          <w:sz w:val="22"/>
          <w:szCs w:val="22"/>
        </w:rPr>
      </w:pPr>
      <w:r>
        <w:rPr>
          <w:rFonts w:cs="Arial"/>
          <w:sz w:val="22"/>
          <w:szCs w:val="22"/>
        </w:rPr>
        <w:t xml:space="preserve">Written and oral </w:t>
      </w:r>
      <w:r w:rsidR="007F3339" w:rsidRPr="007F3339">
        <w:rPr>
          <w:rFonts w:cs="Arial"/>
          <w:sz w:val="22"/>
          <w:szCs w:val="22"/>
        </w:rPr>
        <w:t>communication</w:t>
      </w:r>
      <w:r>
        <w:rPr>
          <w:rFonts w:cs="Arial"/>
          <w:sz w:val="22"/>
          <w:szCs w:val="22"/>
        </w:rPr>
        <w:t xml:space="preserve"> skills including </w:t>
      </w:r>
      <w:r w:rsidR="007F3339" w:rsidRPr="007F3339">
        <w:rPr>
          <w:rFonts w:cs="Arial"/>
          <w:sz w:val="22"/>
          <w:szCs w:val="22"/>
        </w:rPr>
        <w:t>correct E</w:t>
      </w:r>
      <w:r>
        <w:rPr>
          <w:rFonts w:cs="Arial"/>
          <w:sz w:val="22"/>
          <w:szCs w:val="22"/>
        </w:rPr>
        <w:t>nglish usage, grammar, spelling</w:t>
      </w:r>
      <w:r w:rsidR="00B447EF">
        <w:rPr>
          <w:rFonts w:cs="Arial"/>
          <w:sz w:val="22"/>
          <w:szCs w:val="22"/>
        </w:rPr>
        <w:t>,</w:t>
      </w:r>
      <w:r>
        <w:rPr>
          <w:rFonts w:cs="Arial"/>
          <w:sz w:val="22"/>
          <w:szCs w:val="22"/>
        </w:rPr>
        <w:t xml:space="preserve"> </w:t>
      </w:r>
      <w:r w:rsidR="007F3339" w:rsidRPr="007F3339">
        <w:rPr>
          <w:rFonts w:cs="Arial"/>
          <w:sz w:val="22"/>
          <w:szCs w:val="22"/>
        </w:rPr>
        <w:t>punctua</w:t>
      </w:r>
      <w:r w:rsidR="007F3339" w:rsidRPr="007F3339">
        <w:rPr>
          <w:rFonts w:cs="Arial"/>
          <w:sz w:val="22"/>
          <w:szCs w:val="22"/>
        </w:rPr>
        <w:softHyphen/>
        <w:t>tion</w:t>
      </w:r>
      <w:r>
        <w:rPr>
          <w:rFonts w:cs="Arial"/>
          <w:sz w:val="22"/>
          <w:szCs w:val="22"/>
        </w:rPr>
        <w:t xml:space="preserve"> and vocabulary</w:t>
      </w:r>
      <w:r w:rsidR="007F3339" w:rsidRPr="007F3339">
        <w:rPr>
          <w:rFonts w:cs="Arial"/>
          <w:sz w:val="22"/>
          <w:szCs w:val="22"/>
        </w:rPr>
        <w:t>.</w:t>
      </w:r>
    </w:p>
    <w:p w14:paraId="540FDC9A" w14:textId="5488657D" w:rsidR="00F93326" w:rsidRPr="00F93326" w:rsidRDefault="00F93326" w:rsidP="00F93326">
      <w:pPr>
        <w:pStyle w:val="ListParagraph"/>
        <w:numPr>
          <w:ilvl w:val="0"/>
          <w:numId w:val="10"/>
        </w:numPr>
        <w:spacing w:after="120"/>
        <w:rPr>
          <w:rFonts w:cs="Arial"/>
          <w:sz w:val="22"/>
          <w:szCs w:val="22"/>
        </w:rPr>
      </w:pPr>
      <w:r w:rsidRPr="00F93326">
        <w:rPr>
          <w:rFonts w:cs="Arial"/>
          <w:sz w:val="22"/>
          <w:szCs w:val="22"/>
        </w:rPr>
        <w:t>Safety policies and safe work practices applicable to the work.</w:t>
      </w:r>
    </w:p>
    <w:p w14:paraId="7F8EEB3D" w14:textId="0FAA583C" w:rsidR="00F93326" w:rsidRPr="00F93326" w:rsidRDefault="00F93326" w:rsidP="00F93326">
      <w:pPr>
        <w:pStyle w:val="ListParagraph"/>
        <w:numPr>
          <w:ilvl w:val="0"/>
          <w:numId w:val="10"/>
        </w:numPr>
        <w:spacing w:after="120"/>
        <w:rPr>
          <w:rFonts w:cs="Arial"/>
          <w:sz w:val="22"/>
          <w:szCs w:val="22"/>
        </w:rPr>
      </w:pPr>
      <w:r w:rsidRPr="00F93326">
        <w:rPr>
          <w:rFonts w:cs="Arial"/>
          <w:sz w:val="22"/>
          <w:szCs w:val="22"/>
        </w:rPr>
        <w:t xml:space="preserve">Applicable federal, state and local laws, rules and regulations [including OSHA rules and regulations if applicable]. </w:t>
      </w:r>
    </w:p>
    <w:p w14:paraId="28E3878F" w14:textId="77777777" w:rsidR="00F93326" w:rsidRPr="00F93326" w:rsidRDefault="00F93326" w:rsidP="00F93326">
      <w:pPr>
        <w:pStyle w:val="ListParagraph"/>
        <w:numPr>
          <w:ilvl w:val="0"/>
          <w:numId w:val="10"/>
        </w:numPr>
        <w:spacing w:after="120"/>
        <w:rPr>
          <w:rFonts w:cs="Arial"/>
          <w:sz w:val="22"/>
          <w:szCs w:val="22"/>
        </w:rPr>
      </w:pPr>
      <w:r w:rsidRPr="00F93326">
        <w:rPr>
          <w:rFonts w:cs="Arial"/>
          <w:sz w:val="22"/>
          <w:szCs w:val="22"/>
        </w:rPr>
        <w:t>Principles and practices of sound business communications, including correct English usage, grammar, spelling and punctuation.</w:t>
      </w:r>
    </w:p>
    <w:p w14:paraId="3BD4514A" w14:textId="77777777" w:rsidR="00F93326" w:rsidRPr="00F93326" w:rsidRDefault="00F93326" w:rsidP="00F93326">
      <w:pPr>
        <w:pStyle w:val="ListParagraph"/>
        <w:numPr>
          <w:ilvl w:val="0"/>
          <w:numId w:val="10"/>
        </w:numPr>
        <w:spacing w:after="120"/>
        <w:rPr>
          <w:rFonts w:cs="Arial"/>
          <w:sz w:val="22"/>
          <w:szCs w:val="22"/>
        </w:rPr>
      </w:pPr>
      <w:r w:rsidRPr="00F93326">
        <w:rPr>
          <w:rFonts w:cs="Arial"/>
          <w:sz w:val="22"/>
          <w:szCs w:val="22"/>
        </w:rPr>
        <w:t>District practices and procedures for budgeting, purchasing and maintaining public records.</w:t>
      </w:r>
    </w:p>
    <w:p w14:paraId="5B3F63A4" w14:textId="77777777" w:rsidR="00F93326" w:rsidRPr="00F93326" w:rsidRDefault="00F93326" w:rsidP="00F93326">
      <w:pPr>
        <w:pStyle w:val="ListParagraph"/>
        <w:numPr>
          <w:ilvl w:val="0"/>
          <w:numId w:val="10"/>
        </w:numPr>
        <w:spacing w:after="120"/>
        <w:rPr>
          <w:rFonts w:cs="Arial"/>
          <w:sz w:val="22"/>
          <w:szCs w:val="22"/>
        </w:rPr>
      </w:pPr>
      <w:r w:rsidRPr="00F93326">
        <w:rPr>
          <w:rFonts w:cs="Arial"/>
          <w:sz w:val="22"/>
          <w:szCs w:val="22"/>
        </w:rPr>
        <w:t>Principles and practices of effective supervision.</w:t>
      </w:r>
    </w:p>
    <w:p w14:paraId="29DE69AA" w14:textId="77777777" w:rsidR="00F93326" w:rsidRPr="00F93326" w:rsidRDefault="00F93326" w:rsidP="00F93326">
      <w:pPr>
        <w:pStyle w:val="ListParagraph"/>
        <w:numPr>
          <w:ilvl w:val="0"/>
          <w:numId w:val="10"/>
        </w:numPr>
        <w:spacing w:after="120"/>
        <w:rPr>
          <w:rFonts w:cs="Arial"/>
          <w:sz w:val="22"/>
          <w:szCs w:val="22"/>
        </w:rPr>
      </w:pPr>
      <w:r w:rsidRPr="00F93326">
        <w:rPr>
          <w:rFonts w:cs="Arial"/>
          <w:sz w:val="22"/>
          <w:szCs w:val="22"/>
        </w:rPr>
        <w:t>District human resources policies and labor contract provisions.</w:t>
      </w:r>
    </w:p>
    <w:p w14:paraId="74142355" w14:textId="77777777" w:rsidR="00BD6810" w:rsidRPr="00335180" w:rsidRDefault="00335180" w:rsidP="00966770">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69AF9545" w14:textId="24F7F888" w:rsidR="00F93326" w:rsidRPr="00F93326" w:rsidRDefault="00F93326" w:rsidP="00F93326">
      <w:pPr>
        <w:pStyle w:val="ListParagraph"/>
        <w:numPr>
          <w:ilvl w:val="0"/>
          <w:numId w:val="22"/>
        </w:numPr>
        <w:spacing w:after="120"/>
        <w:rPr>
          <w:rFonts w:cs="Arial"/>
          <w:sz w:val="22"/>
          <w:szCs w:val="22"/>
        </w:rPr>
      </w:pPr>
      <w:r w:rsidRPr="00F93326">
        <w:rPr>
          <w:rFonts w:cs="Arial"/>
          <w:sz w:val="22"/>
          <w:szCs w:val="22"/>
        </w:rPr>
        <w:t>Plan, supervise, assign, review and evaluate the work of</w:t>
      </w:r>
      <w:r>
        <w:rPr>
          <w:rFonts w:cs="Arial"/>
          <w:sz w:val="22"/>
          <w:szCs w:val="22"/>
        </w:rPr>
        <w:t xml:space="preserve"> </w:t>
      </w:r>
      <w:r w:rsidRPr="00F93326">
        <w:rPr>
          <w:rFonts w:cs="Arial"/>
          <w:sz w:val="22"/>
          <w:szCs w:val="22"/>
        </w:rPr>
        <w:t xml:space="preserve">Admissions </w:t>
      </w:r>
      <w:r w:rsidR="00D75B6D">
        <w:rPr>
          <w:rFonts w:cs="Arial"/>
          <w:sz w:val="22"/>
          <w:szCs w:val="22"/>
        </w:rPr>
        <w:t xml:space="preserve">Specialists, </w:t>
      </w:r>
      <w:r w:rsidRPr="00F93326">
        <w:rPr>
          <w:rFonts w:cs="Arial"/>
          <w:sz w:val="22"/>
          <w:szCs w:val="22"/>
        </w:rPr>
        <w:t>Assistants</w:t>
      </w:r>
      <w:r w:rsidR="00D75B6D">
        <w:rPr>
          <w:rFonts w:cs="Arial"/>
          <w:sz w:val="22"/>
          <w:szCs w:val="22"/>
        </w:rPr>
        <w:t>, student workers and other hourly workers</w:t>
      </w:r>
      <w:r w:rsidRPr="00F93326">
        <w:rPr>
          <w:rFonts w:cs="Arial"/>
          <w:sz w:val="22"/>
          <w:szCs w:val="22"/>
        </w:rPr>
        <w:t>.</w:t>
      </w:r>
    </w:p>
    <w:p w14:paraId="655B1446" w14:textId="7C5D1874" w:rsidR="007F3339" w:rsidRPr="007F3339" w:rsidRDefault="007F3339" w:rsidP="007F3339">
      <w:pPr>
        <w:pStyle w:val="ListParagraph"/>
        <w:numPr>
          <w:ilvl w:val="0"/>
          <w:numId w:val="22"/>
        </w:numPr>
        <w:spacing w:after="120"/>
        <w:rPr>
          <w:rFonts w:cs="Arial"/>
          <w:sz w:val="22"/>
          <w:szCs w:val="22"/>
        </w:rPr>
      </w:pPr>
      <w:r w:rsidRPr="007F3339">
        <w:rPr>
          <w:rFonts w:cs="Arial"/>
          <w:sz w:val="22"/>
          <w:szCs w:val="22"/>
        </w:rPr>
        <w:t>Interpr</w:t>
      </w:r>
      <w:r>
        <w:rPr>
          <w:rFonts w:cs="Arial"/>
          <w:sz w:val="22"/>
          <w:szCs w:val="22"/>
        </w:rPr>
        <w:t>et, explain and apply</w:t>
      </w:r>
      <w:r w:rsidR="005657A7">
        <w:rPr>
          <w:rFonts w:cs="Arial"/>
          <w:sz w:val="22"/>
          <w:szCs w:val="22"/>
        </w:rPr>
        <w:t xml:space="preserve"> </w:t>
      </w:r>
      <w:r w:rsidR="00F93326">
        <w:rPr>
          <w:rFonts w:cs="Arial"/>
          <w:sz w:val="22"/>
          <w:szCs w:val="22"/>
        </w:rPr>
        <w:t>district</w:t>
      </w:r>
      <w:r w:rsidRPr="007F3339">
        <w:rPr>
          <w:rFonts w:cs="Arial"/>
          <w:sz w:val="22"/>
          <w:szCs w:val="22"/>
        </w:rPr>
        <w:t>, departmental and administrative policies, procedures and practices, ensuring consistency and a high degree of accuracy.</w:t>
      </w:r>
    </w:p>
    <w:p w14:paraId="72259E30" w14:textId="38CFF3DE" w:rsidR="007F3339" w:rsidRPr="007F3339" w:rsidRDefault="007F3339" w:rsidP="007F3339">
      <w:pPr>
        <w:pStyle w:val="ListParagraph"/>
        <w:numPr>
          <w:ilvl w:val="0"/>
          <w:numId w:val="22"/>
        </w:numPr>
        <w:spacing w:after="120"/>
        <w:rPr>
          <w:rFonts w:cs="Arial"/>
          <w:sz w:val="22"/>
          <w:szCs w:val="22"/>
        </w:rPr>
      </w:pPr>
      <w:r>
        <w:rPr>
          <w:rFonts w:cs="Arial"/>
          <w:sz w:val="22"/>
          <w:szCs w:val="22"/>
        </w:rPr>
        <w:t>Evaluate</w:t>
      </w:r>
      <w:r w:rsidR="005657A7">
        <w:rPr>
          <w:rFonts w:cs="Arial"/>
          <w:sz w:val="22"/>
          <w:szCs w:val="22"/>
        </w:rPr>
        <w:t xml:space="preserve"> alternatives and reach</w:t>
      </w:r>
      <w:r w:rsidRPr="007F3339">
        <w:rPr>
          <w:rFonts w:cs="Arial"/>
          <w:sz w:val="22"/>
          <w:szCs w:val="22"/>
        </w:rPr>
        <w:t xml:space="preserve"> sound decisions within areas of assigned responsibility.</w:t>
      </w:r>
    </w:p>
    <w:p w14:paraId="283292B2" w14:textId="403272E7" w:rsidR="007F3339" w:rsidRPr="007F3339" w:rsidRDefault="007F3339" w:rsidP="007F3339">
      <w:pPr>
        <w:pStyle w:val="ListParagraph"/>
        <w:numPr>
          <w:ilvl w:val="0"/>
          <w:numId w:val="22"/>
        </w:numPr>
        <w:spacing w:after="120"/>
        <w:rPr>
          <w:sz w:val="22"/>
          <w:szCs w:val="22"/>
        </w:rPr>
      </w:pPr>
      <w:r w:rsidRPr="007F3339">
        <w:rPr>
          <w:sz w:val="22"/>
          <w:szCs w:val="22"/>
        </w:rPr>
        <w:t>Op</w:t>
      </w:r>
      <w:r>
        <w:rPr>
          <w:sz w:val="22"/>
          <w:szCs w:val="22"/>
        </w:rPr>
        <w:t>erate</w:t>
      </w:r>
      <w:r w:rsidRPr="007F3339">
        <w:rPr>
          <w:sz w:val="22"/>
          <w:szCs w:val="22"/>
        </w:rPr>
        <w:t xml:space="preserve"> a computer and standard </w:t>
      </w:r>
      <w:r w:rsidR="005657A7">
        <w:rPr>
          <w:sz w:val="22"/>
          <w:szCs w:val="22"/>
        </w:rPr>
        <w:t>business software.</w:t>
      </w:r>
    </w:p>
    <w:p w14:paraId="373288DC" w14:textId="45E09F45" w:rsidR="007F3339" w:rsidRPr="007F3339" w:rsidRDefault="007F3339" w:rsidP="007F3339">
      <w:pPr>
        <w:pStyle w:val="ListParagraph"/>
        <w:numPr>
          <w:ilvl w:val="0"/>
          <w:numId w:val="22"/>
        </w:numPr>
        <w:spacing w:after="120"/>
        <w:rPr>
          <w:rFonts w:cs="Arial"/>
          <w:sz w:val="22"/>
          <w:szCs w:val="22"/>
        </w:rPr>
      </w:pPr>
      <w:r w:rsidRPr="007F3339">
        <w:rPr>
          <w:rFonts w:cs="Arial"/>
          <w:sz w:val="22"/>
          <w:szCs w:val="22"/>
        </w:rPr>
        <w:t xml:space="preserve">Role </w:t>
      </w:r>
      <w:r>
        <w:rPr>
          <w:rFonts w:cs="Arial"/>
          <w:sz w:val="22"/>
          <w:szCs w:val="22"/>
        </w:rPr>
        <w:t>model</w:t>
      </w:r>
      <w:r w:rsidRPr="007F3339">
        <w:rPr>
          <w:rFonts w:cs="Arial"/>
          <w:sz w:val="22"/>
          <w:szCs w:val="22"/>
        </w:rPr>
        <w:t xml:space="preserve"> effective customer service techniques.</w:t>
      </w:r>
    </w:p>
    <w:p w14:paraId="66680E4F" w14:textId="140A10C4" w:rsidR="007F3339" w:rsidRPr="007F3339" w:rsidRDefault="007F3339" w:rsidP="007F3339">
      <w:pPr>
        <w:pStyle w:val="ListParagraph"/>
        <w:numPr>
          <w:ilvl w:val="0"/>
          <w:numId w:val="22"/>
        </w:numPr>
        <w:spacing w:after="120"/>
        <w:rPr>
          <w:rFonts w:cs="Arial"/>
          <w:sz w:val="22"/>
          <w:szCs w:val="22"/>
        </w:rPr>
      </w:pPr>
      <w:r>
        <w:rPr>
          <w:rFonts w:cs="Arial"/>
          <w:sz w:val="22"/>
          <w:szCs w:val="22"/>
        </w:rPr>
        <w:t>Prepare</w:t>
      </w:r>
      <w:r w:rsidRPr="007F3339">
        <w:rPr>
          <w:rFonts w:cs="Arial"/>
          <w:sz w:val="22"/>
          <w:szCs w:val="22"/>
        </w:rPr>
        <w:t xml:space="preserve"> clear, concise and accurate records, data entries, reports and other written materials.</w:t>
      </w:r>
    </w:p>
    <w:p w14:paraId="07A37769" w14:textId="2528B7E2" w:rsidR="004B3464" w:rsidRDefault="004B3464" w:rsidP="007F3339">
      <w:pPr>
        <w:pStyle w:val="ListParagraph"/>
        <w:numPr>
          <w:ilvl w:val="0"/>
          <w:numId w:val="22"/>
        </w:numPr>
        <w:spacing w:after="120"/>
        <w:rPr>
          <w:rFonts w:cs="Arial"/>
          <w:sz w:val="22"/>
          <w:szCs w:val="22"/>
        </w:rPr>
      </w:pPr>
      <w:r>
        <w:rPr>
          <w:rFonts w:cs="Arial"/>
          <w:sz w:val="22"/>
          <w:szCs w:val="22"/>
        </w:rPr>
        <w:lastRenderedPageBreak/>
        <w:t>Understand and follow written and oral instructions.</w:t>
      </w:r>
    </w:p>
    <w:p w14:paraId="4D4A5F60" w14:textId="5F3E1AB1" w:rsidR="007F3339" w:rsidRPr="007F3339" w:rsidRDefault="007F3339" w:rsidP="007F3339">
      <w:pPr>
        <w:pStyle w:val="ListParagraph"/>
        <w:numPr>
          <w:ilvl w:val="0"/>
          <w:numId w:val="22"/>
        </w:numPr>
        <w:spacing w:after="120"/>
        <w:rPr>
          <w:rFonts w:cs="Arial"/>
          <w:sz w:val="22"/>
          <w:szCs w:val="22"/>
        </w:rPr>
      </w:pPr>
      <w:r>
        <w:rPr>
          <w:rFonts w:cs="Arial"/>
          <w:sz w:val="22"/>
          <w:szCs w:val="22"/>
        </w:rPr>
        <w:t>Maintain</w:t>
      </w:r>
      <w:r w:rsidRPr="007F3339">
        <w:rPr>
          <w:rFonts w:cs="Arial"/>
          <w:sz w:val="22"/>
          <w:szCs w:val="22"/>
        </w:rPr>
        <w:t xml:space="preserve"> the confidentiality of department and student records and information.</w:t>
      </w:r>
    </w:p>
    <w:p w14:paraId="43B10233" w14:textId="77777777" w:rsidR="00F93326" w:rsidRPr="00F93326" w:rsidRDefault="00F93326" w:rsidP="00F93326">
      <w:pPr>
        <w:pStyle w:val="ListParagraph"/>
        <w:numPr>
          <w:ilvl w:val="0"/>
          <w:numId w:val="22"/>
        </w:numPr>
        <w:spacing w:after="120"/>
        <w:rPr>
          <w:rFonts w:cs="Arial"/>
          <w:sz w:val="22"/>
          <w:szCs w:val="22"/>
        </w:rPr>
      </w:pPr>
      <w:r w:rsidRPr="00F93326">
        <w:rPr>
          <w:rFonts w:cs="Arial"/>
          <w:sz w:val="22"/>
          <w:szCs w:val="22"/>
        </w:rPr>
        <w:t>Define issues, analyze problems, evaluate alternatives and develop sound, independent conclusions and recommendations in accordance with laws, regulations, rules and policies.</w:t>
      </w:r>
    </w:p>
    <w:p w14:paraId="4F44F95A" w14:textId="77777777" w:rsidR="00F93326" w:rsidRPr="00F93326" w:rsidRDefault="00F93326" w:rsidP="00F93326">
      <w:pPr>
        <w:pStyle w:val="ListParagraph"/>
        <w:numPr>
          <w:ilvl w:val="0"/>
          <w:numId w:val="22"/>
        </w:numPr>
        <w:spacing w:after="120"/>
        <w:rPr>
          <w:rFonts w:cs="Arial"/>
          <w:sz w:val="22"/>
          <w:szCs w:val="22"/>
        </w:rPr>
      </w:pPr>
      <w:r w:rsidRPr="00F93326">
        <w:rPr>
          <w:rFonts w:cs="Arial"/>
          <w:sz w:val="22"/>
          <w:szCs w:val="22"/>
        </w:rPr>
        <w:t>Communicate effectively, both orally and in writing.</w:t>
      </w:r>
    </w:p>
    <w:p w14:paraId="3939CFF9" w14:textId="5CB345C7" w:rsidR="007F3339" w:rsidRDefault="007F3339" w:rsidP="007F3339">
      <w:pPr>
        <w:pStyle w:val="ListParagraph"/>
        <w:numPr>
          <w:ilvl w:val="0"/>
          <w:numId w:val="22"/>
        </w:numPr>
        <w:spacing w:after="120"/>
        <w:rPr>
          <w:rFonts w:cs="Arial"/>
          <w:sz w:val="22"/>
          <w:szCs w:val="22"/>
        </w:rPr>
      </w:pPr>
      <w:r>
        <w:rPr>
          <w:rFonts w:cs="Arial"/>
          <w:sz w:val="22"/>
          <w:szCs w:val="22"/>
        </w:rPr>
        <w:t>Use</w:t>
      </w:r>
      <w:r w:rsidRPr="007F3339">
        <w:rPr>
          <w:rFonts w:cs="Arial"/>
          <w:sz w:val="22"/>
          <w:szCs w:val="22"/>
        </w:rPr>
        <w:t xml:space="preserve"> tact, discretion, courtesy and patience in dealing with sensitive and difficult students and situations.</w:t>
      </w:r>
    </w:p>
    <w:p w14:paraId="3057386F" w14:textId="3A7723C1" w:rsidR="005657A7" w:rsidRPr="007F3339" w:rsidRDefault="005657A7" w:rsidP="005657A7">
      <w:pPr>
        <w:pStyle w:val="ListParagraph"/>
        <w:numPr>
          <w:ilvl w:val="0"/>
          <w:numId w:val="22"/>
        </w:numPr>
        <w:spacing w:after="120"/>
        <w:rPr>
          <w:rFonts w:cs="Arial"/>
          <w:sz w:val="22"/>
          <w:szCs w:val="22"/>
        </w:rPr>
      </w:pPr>
      <w:r>
        <w:rPr>
          <w:rFonts w:cs="Arial"/>
          <w:sz w:val="22"/>
          <w:szCs w:val="22"/>
        </w:rPr>
        <w:t xml:space="preserve">Demonstrate </w:t>
      </w:r>
      <w:r w:rsidRPr="007F3339">
        <w:rPr>
          <w:rFonts w:cs="Arial"/>
          <w:sz w:val="22"/>
          <w:szCs w:val="22"/>
        </w:rPr>
        <w:t xml:space="preserve">sensitivity </w:t>
      </w:r>
      <w:r>
        <w:rPr>
          <w:rFonts w:cs="Arial"/>
          <w:sz w:val="22"/>
          <w:szCs w:val="22"/>
        </w:rPr>
        <w:t xml:space="preserve">to </w:t>
      </w:r>
      <w:r w:rsidRPr="007F3339">
        <w:rPr>
          <w:rFonts w:cs="Arial"/>
          <w:sz w:val="22"/>
          <w:szCs w:val="22"/>
        </w:rPr>
        <w:t xml:space="preserve">and understanding </w:t>
      </w:r>
      <w:r>
        <w:rPr>
          <w:rFonts w:cs="Arial"/>
          <w:sz w:val="22"/>
          <w:szCs w:val="22"/>
        </w:rPr>
        <w:t xml:space="preserve">of </w:t>
      </w:r>
      <w:r w:rsidRPr="007F3339">
        <w:rPr>
          <w:rFonts w:cs="Arial"/>
          <w:sz w:val="22"/>
          <w:szCs w:val="22"/>
        </w:rPr>
        <w:t xml:space="preserve">diverse academic, socioeconomic, cultural, </w:t>
      </w:r>
      <w:proofErr w:type="gramStart"/>
      <w:r w:rsidR="004B3464">
        <w:rPr>
          <w:rFonts w:cs="Arial"/>
          <w:sz w:val="22"/>
          <w:szCs w:val="22"/>
        </w:rPr>
        <w:t>ethnic</w:t>
      </w:r>
      <w:proofErr w:type="gramEnd"/>
      <w:r w:rsidR="004B3464">
        <w:rPr>
          <w:rFonts w:cs="Arial"/>
          <w:sz w:val="22"/>
          <w:szCs w:val="22"/>
        </w:rPr>
        <w:t xml:space="preserve"> and </w:t>
      </w:r>
      <w:r w:rsidRPr="007F3339">
        <w:rPr>
          <w:rFonts w:cs="Arial"/>
          <w:sz w:val="22"/>
          <w:szCs w:val="22"/>
        </w:rPr>
        <w:t>disability</w:t>
      </w:r>
      <w:r w:rsidR="004B3464">
        <w:rPr>
          <w:rFonts w:cs="Arial"/>
          <w:sz w:val="22"/>
          <w:szCs w:val="22"/>
        </w:rPr>
        <w:t xml:space="preserve"> issues</w:t>
      </w:r>
      <w:r w:rsidRPr="007F3339">
        <w:rPr>
          <w:rFonts w:cs="Arial"/>
          <w:sz w:val="22"/>
          <w:szCs w:val="22"/>
        </w:rPr>
        <w:t>.</w:t>
      </w:r>
    </w:p>
    <w:p w14:paraId="61227163" w14:textId="7410CADB" w:rsidR="007F3339" w:rsidRPr="007F3339" w:rsidRDefault="007F3339" w:rsidP="007F3339">
      <w:pPr>
        <w:pStyle w:val="ListParagraph"/>
        <w:numPr>
          <w:ilvl w:val="0"/>
          <w:numId w:val="22"/>
        </w:numPr>
        <w:spacing w:after="120"/>
        <w:rPr>
          <w:rFonts w:cs="Arial"/>
          <w:sz w:val="22"/>
          <w:szCs w:val="22"/>
        </w:rPr>
      </w:pPr>
      <w:r>
        <w:rPr>
          <w:rFonts w:cs="Arial"/>
          <w:sz w:val="22"/>
          <w:szCs w:val="22"/>
        </w:rPr>
        <w:t>Establish and maintain</w:t>
      </w:r>
      <w:r w:rsidRPr="007F3339">
        <w:rPr>
          <w:rFonts w:cs="Arial"/>
          <w:sz w:val="22"/>
          <w:szCs w:val="22"/>
        </w:rPr>
        <w:t xml:space="preserve"> effect</w:t>
      </w:r>
      <w:r>
        <w:rPr>
          <w:rFonts w:cs="Arial"/>
          <w:sz w:val="22"/>
          <w:szCs w:val="22"/>
        </w:rPr>
        <w:t xml:space="preserve">ive working relationships with </w:t>
      </w:r>
      <w:r w:rsidRPr="007F3339">
        <w:rPr>
          <w:rFonts w:cs="Arial"/>
          <w:sz w:val="22"/>
          <w:szCs w:val="22"/>
        </w:rPr>
        <w:t>others encountered in the course of work.</w:t>
      </w:r>
    </w:p>
    <w:p w14:paraId="12518DD4" w14:textId="61353ACF" w:rsidR="00BD6810" w:rsidRPr="00014413" w:rsidRDefault="00335180" w:rsidP="00B447EF">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2A742DE" w14:textId="38AE4045" w:rsidR="007F3339" w:rsidRPr="0085537E" w:rsidRDefault="007F3339" w:rsidP="007F3339">
      <w:pPr>
        <w:pStyle w:val="CM13"/>
        <w:spacing w:after="240"/>
        <w:rPr>
          <w:rFonts w:ascii="Arial" w:hAnsi="Arial" w:cs="Arial"/>
          <w:szCs w:val="22"/>
        </w:rPr>
      </w:pPr>
      <w:r>
        <w:rPr>
          <w:rFonts w:ascii="Arial" w:hAnsi="Arial" w:cs="Arial"/>
          <w:szCs w:val="22"/>
        </w:rPr>
        <w:t>A</w:t>
      </w:r>
      <w:r w:rsidR="004B3464">
        <w:rPr>
          <w:rFonts w:ascii="Arial" w:hAnsi="Arial" w:cs="Arial"/>
          <w:szCs w:val="22"/>
        </w:rPr>
        <w:t>n a</w:t>
      </w:r>
      <w:r>
        <w:rPr>
          <w:rFonts w:ascii="Arial" w:hAnsi="Arial" w:cs="Arial"/>
          <w:szCs w:val="22"/>
        </w:rPr>
        <w:t xml:space="preserve">ssociate </w:t>
      </w:r>
      <w:r w:rsidR="004B3464">
        <w:rPr>
          <w:rFonts w:ascii="Arial" w:hAnsi="Arial" w:cs="Arial"/>
          <w:szCs w:val="22"/>
        </w:rPr>
        <w:t>degree and four</w:t>
      </w:r>
      <w:r w:rsidR="004B3464" w:rsidRPr="0085537E">
        <w:rPr>
          <w:rFonts w:ascii="Arial" w:hAnsi="Arial" w:cs="Arial"/>
          <w:szCs w:val="22"/>
        </w:rPr>
        <w:t xml:space="preserve"> years of increasingly responsible experience involving admis</w:t>
      </w:r>
      <w:r w:rsidR="004B3464">
        <w:rPr>
          <w:rFonts w:ascii="Arial" w:hAnsi="Arial" w:cs="Arial"/>
          <w:szCs w:val="22"/>
        </w:rPr>
        <w:softHyphen/>
      </w:r>
      <w:r w:rsidR="008C01DD">
        <w:rPr>
          <w:rFonts w:ascii="Arial" w:hAnsi="Arial" w:cs="Arial"/>
          <w:szCs w:val="22"/>
        </w:rPr>
        <w:t>sions and</w:t>
      </w:r>
      <w:r w:rsidR="004B3464" w:rsidRPr="0085537E">
        <w:rPr>
          <w:rFonts w:ascii="Arial" w:hAnsi="Arial" w:cs="Arial"/>
          <w:szCs w:val="22"/>
        </w:rPr>
        <w:t xml:space="preserve"> student records processes</w:t>
      </w:r>
      <w:r w:rsidR="004B3464">
        <w:rPr>
          <w:rFonts w:ascii="Arial" w:hAnsi="Arial" w:cs="Arial"/>
          <w:szCs w:val="22"/>
        </w:rPr>
        <w:t xml:space="preserve">; </w:t>
      </w:r>
      <w:r>
        <w:rPr>
          <w:rFonts w:ascii="Arial" w:hAnsi="Arial" w:cs="Arial"/>
          <w:szCs w:val="22"/>
        </w:rPr>
        <w:t xml:space="preserve">or </w:t>
      </w:r>
      <w:r w:rsidR="004B3464">
        <w:rPr>
          <w:rFonts w:ascii="Arial" w:hAnsi="Arial" w:cs="Arial"/>
          <w:szCs w:val="22"/>
        </w:rPr>
        <w:t xml:space="preserve">an </w:t>
      </w:r>
      <w:r>
        <w:rPr>
          <w:rFonts w:ascii="Arial" w:hAnsi="Arial" w:cs="Arial"/>
          <w:szCs w:val="22"/>
        </w:rPr>
        <w:t>equivalent</w:t>
      </w:r>
      <w:r w:rsidR="004B3464">
        <w:rPr>
          <w:rFonts w:ascii="Arial" w:hAnsi="Arial" w:cs="Arial"/>
          <w:szCs w:val="22"/>
        </w:rPr>
        <w:t xml:space="preserve"> combination of training and experience. A</w:t>
      </w:r>
      <w:r w:rsidRPr="0085537E">
        <w:rPr>
          <w:rFonts w:ascii="Arial" w:hAnsi="Arial" w:cs="Arial"/>
          <w:szCs w:val="22"/>
        </w:rPr>
        <w:t>dditional college-level coursework in business administration, finance or a related field is desired.</w:t>
      </w:r>
    </w:p>
    <w:p w14:paraId="5ED05997" w14:textId="77777777" w:rsidR="00BD6810" w:rsidRPr="00014413" w:rsidRDefault="001B63A4" w:rsidP="00B447E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7648FC77" w14:textId="690A657A" w:rsidR="00F84066" w:rsidRPr="00F84066" w:rsidRDefault="00BD6810" w:rsidP="00F84066">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4B3464">
        <w:rPr>
          <w:rFonts w:ascii="Arial" w:hAnsi="Arial" w:cs="Arial"/>
          <w:szCs w:val="22"/>
        </w:rPr>
        <w:t xml:space="preserve"> </w:t>
      </w:r>
    </w:p>
    <w:p w14:paraId="5C5D8890" w14:textId="77777777" w:rsidR="001B63A4" w:rsidRPr="001B63A4" w:rsidRDefault="001B63A4" w:rsidP="00B447EF">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2FD06FD5" w14:textId="0C4F4FFC" w:rsidR="007F3339" w:rsidRDefault="007F3339" w:rsidP="00B447EF">
      <w:pPr>
        <w:tabs>
          <w:tab w:val="left" w:pos="-1440"/>
          <w:tab w:val="left" w:pos="-720"/>
          <w:tab w:val="left" w:pos="360"/>
          <w:tab w:val="left" w:pos="720"/>
          <w:tab w:val="left" w:pos="1152"/>
        </w:tabs>
        <w:suppressAutoHyphens/>
        <w:rPr>
          <w:rFonts w:cs="Arial"/>
          <w:sz w:val="22"/>
          <w:szCs w:val="22"/>
        </w:rPr>
      </w:pPr>
      <w:r>
        <w:rPr>
          <w:rFonts w:cs="Arial"/>
          <w:sz w:val="22"/>
          <w:szCs w:val="22"/>
        </w:rPr>
        <w:t xml:space="preserve">Train and provide </w:t>
      </w:r>
      <w:r w:rsidR="003433E5">
        <w:rPr>
          <w:rFonts w:cs="Arial"/>
          <w:sz w:val="22"/>
          <w:szCs w:val="22"/>
        </w:rPr>
        <w:t xml:space="preserve">site specific </w:t>
      </w:r>
      <w:r>
        <w:rPr>
          <w:rFonts w:cs="Arial"/>
          <w:sz w:val="22"/>
          <w:szCs w:val="22"/>
        </w:rPr>
        <w:t xml:space="preserve">work assignment and direction as lead to Admissions Specialists and Assistants, </w:t>
      </w:r>
      <w:r w:rsidR="008C01DD">
        <w:rPr>
          <w:rFonts w:cs="Arial"/>
          <w:sz w:val="22"/>
          <w:szCs w:val="22"/>
        </w:rPr>
        <w:t>hourly</w:t>
      </w:r>
      <w:r>
        <w:rPr>
          <w:rFonts w:cs="Arial"/>
          <w:sz w:val="22"/>
          <w:szCs w:val="22"/>
        </w:rPr>
        <w:t xml:space="preserve"> workers and student workers. Supervise and assign duties and shifts. Provide input to </w:t>
      </w:r>
      <w:r w:rsidR="00152D05" w:rsidRPr="006127B4">
        <w:rPr>
          <w:rFonts w:cs="Arial"/>
          <w:sz w:val="22"/>
          <w:szCs w:val="22"/>
        </w:rPr>
        <w:t>Director, Admissions &amp; Records/Registrar</w:t>
      </w:r>
      <w:r w:rsidR="003433E5">
        <w:rPr>
          <w:rFonts w:cs="Arial"/>
          <w:sz w:val="22"/>
          <w:szCs w:val="22"/>
        </w:rPr>
        <w:t xml:space="preserve"> and/or</w:t>
      </w:r>
      <w:r w:rsidR="00152D05">
        <w:rPr>
          <w:rFonts w:cs="Arial"/>
          <w:sz w:val="22"/>
          <w:szCs w:val="22"/>
        </w:rPr>
        <w:t xml:space="preserve"> Assistant Registrar </w:t>
      </w:r>
      <w:r>
        <w:rPr>
          <w:rFonts w:cs="Arial"/>
          <w:sz w:val="22"/>
          <w:szCs w:val="22"/>
        </w:rPr>
        <w:t>regarding Performance Appraisals for staff.</w:t>
      </w:r>
    </w:p>
    <w:p w14:paraId="6EE11F51" w14:textId="05CC7C80" w:rsidR="001B63A4" w:rsidRPr="00152D05" w:rsidRDefault="001B63A4" w:rsidP="00B447E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1236DF00" w14:textId="36A8A04D" w:rsidR="00841B1F" w:rsidRPr="00841B1F" w:rsidRDefault="00841B1F" w:rsidP="004D7B47">
      <w:pPr>
        <w:pStyle w:val="BodyText3"/>
        <w:spacing w:after="0"/>
        <w:rPr>
          <w:rFonts w:cs="Arial"/>
          <w:sz w:val="22"/>
          <w:szCs w:val="22"/>
        </w:rPr>
      </w:pPr>
      <w:r w:rsidRPr="00841B1F">
        <w:rPr>
          <w:rFonts w:cs="Arial"/>
          <w:sz w:val="22"/>
          <w:szCs w:val="22"/>
        </w:rPr>
        <w:t>District administrato</w:t>
      </w:r>
      <w:r w:rsidR="004B3464">
        <w:rPr>
          <w:rFonts w:cs="Arial"/>
          <w:sz w:val="22"/>
          <w:szCs w:val="22"/>
        </w:rPr>
        <w:t>rs, faculty, staff, students,</w:t>
      </w:r>
      <w:r w:rsidRPr="00841B1F">
        <w:rPr>
          <w:rFonts w:cs="Arial"/>
          <w:sz w:val="22"/>
          <w:szCs w:val="22"/>
        </w:rPr>
        <w:t xml:space="preserve"> other college and community organizations</w:t>
      </w:r>
      <w:r w:rsidR="004B3464">
        <w:rPr>
          <w:rFonts w:cs="Arial"/>
          <w:sz w:val="22"/>
          <w:szCs w:val="22"/>
        </w:rPr>
        <w:t>,</w:t>
      </w:r>
      <w:r w:rsidRPr="00841B1F">
        <w:rPr>
          <w:rFonts w:cs="Arial"/>
          <w:sz w:val="22"/>
          <w:szCs w:val="22"/>
        </w:rPr>
        <w:t xml:space="preserve"> </w:t>
      </w:r>
      <w:r w:rsidR="004B3464">
        <w:rPr>
          <w:rFonts w:cs="Arial"/>
          <w:sz w:val="22"/>
          <w:szCs w:val="22"/>
        </w:rPr>
        <w:t>v</w:t>
      </w:r>
      <w:r w:rsidRPr="00841B1F">
        <w:rPr>
          <w:rFonts w:cs="Arial"/>
          <w:sz w:val="22"/>
          <w:szCs w:val="22"/>
        </w:rPr>
        <w:t>endors</w:t>
      </w:r>
      <w:r w:rsidR="004B3464">
        <w:rPr>
          <w:rFonts w:cs="Arial"/>
          <w:sz w:val="22"/>
          <w:szCs w:val="22"/>
        </w:rPr>
        <w:t>,</w:t>
      </w:r>
      <w:r w:rsidRPr="00841B1F">
        <w:rPr>
          <w:rFonts w:cs="Arial"/>
          <w:sz w:val="22"/>
          <w:szCs w:val="22"/>
        </w:rPr>
        <w:t xml:space="preserve"> </w:t>
      </w:r>
      <w:r w:rsidR="004B3464">
        <w:rPr>
          <w:rFonts w:cs="Arial"/>
          <w:sz w:val="22"/>
          <w:szCs w:val="22"/>
        </w:rPr>
        <w:t>contractors and</w:t>
      </w:r>
      <w:r w:rsidRPr="00841B1F">
        <w:rPr>
          <w:rFonts w:cs="Arial"/>
          <w:sz w:val="22"/>
          <w:szCs w:val="22"/>
        </w:rPr>
        <w:t xml:space="preserve"> the general public.</w:t>
      </w:r>
    </w:p>
    <w:p w14:paraId="0225D693" w14:textId="77777777" w:rsidR="001B63A4" w:rsidRPr="00F85512" w:rsidRDefault="001B63A4" w:rsidP="00B447EF">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00A57177" w14:textId="77777777" w:rsidR="001B63A4" w:rsidRPr="00966770" w:rsidRDefault="001B63A4" w:rsidP="00B447EF">
      <w:pPr>
        <w:tabs>
          <w:tab w:val="left" w:pos="-1440"/>
          <w:tab w:val="left" w:pos="-720"/>
          <w:tab w:val="left" w:pos="720"/>
          <w:tab w:val="left" w:pos="1152"/>
        </w:tabs>
        <w:spacing w:before="160" w:after="160"/>
        <w:rPr>
          <w:i/>
        </w:rPr>
      </w:pPr>
      <w:r w:rsidRPr="00966770">
        <w:rPr>
          <w:i/>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5FE8E37" w14:textId="37F728A8" w:rsidR="001B63A4" w:rsidRPr="001B63A4" w:rsidRDefault="00BF4AAE" w:rsidP="004D7B47">
      <w:pPr>
        <w:pStyle w:val="BodyText3"/>
        <w:spacing w:after="0"/>
        <w:rPr>
          <w:rFonts w:cs="Arial"/>
          <w:sz w:val="22"/>
          <w:szCs w:val="22"/>
        </w:rPr>
      </w:pPr>
      <w:r>
        <w:rPr>
          <w:rFonts w:cs="Arial"/>
          <w:sz w:val="22"/>
          <w:szCs w:val="22"/>
        </w:rPr>
        <w:lastRenderedPageBreak/>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4B3464">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71A2B65A" w14:textId="77777777" w:rsidR="001B63A4" w:rsidRPr="001B63A4" w:rsidRDefault="001B63A4" w:rsidP="00B447E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A3A9AC0" w14:textId="1FDF78FE" w:rsidR="001B63A4" w:rsidRPr="001B63A4" w:rsidRDefault="001B63A4" w:rsidP="004D7B47">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054F7B90" w14:textId="77777777" w:rsidR="001B63A4" w:rsidRPr="001B63A4" w:rsidRDefault="001B63A4" w:rsidP="00B447E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5544058C" w14:textId="322CACC6" w:rsidR="001B63A4" w:rsidRPr="001B63A4" w:rsidRDefault="001B63A4" w:rsidP="00966770">
      <w:pPr>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end and/or holiday hours required</w:t>
      </w:r>
      <w:r w:rsidR="00E223C9">
        <w:rPr>
          <w:rFonts w:cs="Arial"/>
          <w:sz w:val="22"/>
          <w:szCs w:val="22"/>
        </w:rPr>
        <w:t xml:space="preserve"> on an as-needed basis.</w:t>
      </w:r>
    </w:p>
    <w:sectPr w:rsidR="001B63A4" w:rsidRPr="001B63A4"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A21FF" w14:textId="77777777" w:rsidR="002B3C53" w:rsidRDefault="002B3C53">
      <w:r>
        <w:separator/>
      </w:r>
    </w:p>
  </w:endnote>
  <w:endnote w:type="continuationSeparator" w:id="0">
    <w:p w14:paraId="182B9E2C" w14:textId="77777777" w:rsidR="002B3C53" w:rsidRDefault="002B3C53">
      <w:r>
        <w:continuationSeparator/>
      </w:r>
    </w:p>
  </w:endnote>
  <w:endnote w:type="continuationNotice" w:id="1">
    <w:p w14:paraId="62243FA0" w14:textId="77777777" w:rsidR="002B3C53" w:rsidRDefault="002B3C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F622F"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0DCD0DCD" wp14:editId="0E9723C1">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5045AC"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5D5681E9" w14:textId="77777777" w:rsidR="001B63A4" w:rsidRPr="00F078B1" w:rsidRDefault="001B63A4" w:rsidP="001B63A4">
    <w:pPr>
      <w:pStyle w:val="Footer"/>
      <w:jc w:val="center"/>
      <w:rPr>
        <w:rFonts w:cs="Arial"/>
        <w:b/>
        <w:bCs/>
        <w:szCs w:val="20"/>
      </w:rPr>
    </w:pPr>
  </w:p>
  <w:p w14:paraId="5AC2A381"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0E48" w14:textId="77777777" w:rsidR="00083551" w:rsidRPr="00F078B1" w:rsidRDefault="00083551" w:rsidP="00083551">
    <w:pPr>
      <w:pStyle w:val="Footer"/>
      <w:jc w:val="center"/>
      <w:rPr>
        <w:rFonts w:cs="Arial"/>
        <w:b/>
        <w:bCs/>
        <w:szCs w:val="20"/>
      </w:rPr>
    </w:pPr>
  </w:p>
  <w:p w14:paraId="6C63B87F"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57435204" wp14:editId="4CAE586A">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0D622"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48A9BFE5"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BE53" w14:textId="77777777" w:rsidR="002B3C53" w:rsidRDefault="002B3C53">
      <w:r>
        <w:separator/>
      </w:r>
    </w:p>
  </w:footnote>
  <w:footnote w:type="continuationSeparator" w:id="0">
    <w:p w14:paraId="493BBB6A" w14:textId="77777777" w:rsidR="002B3C53" w:rsidRDefault="002B3C53">
      <w:r>
        <w:continuationSeparator/>
      </w:r>
    </w:p>
  </w:footnote>
  <w:footnote w:type="continuationNotice" w:id="1">
    <w:p w14:paraId="55D4AD99" w14:textId="77777777" w:rsidR="002B3C53" w:rsidRDefault="002B3C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888D" w14:textId="77777777" w:rsidR="00472510" w:rsidRPr="00335180" w:rsidRDefault="00472510" w:rsidP="00472510">
    <w:pPr>
      <w:pStyle w:val="Header"/>
      <w:rPr>
        <w:b/>
        <w:sz w:val="22"/>
      </w:rPr>
    </w:pPr>
  </w:p>
  <w:p w14:paraId="0B7E6A42" w14:textId="26FAD889" w:rsidR="00472510" w:rsidRDefault="007F3339" w:rsidP="00335180">
    <w:pPr>
      <w:pStyle w:val="Header"/>
      <w:tabs>
        <w:tab w:val="clear" w:pos="8640"/>
        <w:tab w:val="right" w:pos="9360"/>
      </w:tabs>
      <w:rPr>
        <w:b/>
        <w:noProof/>
        <w:sz w:val="22"/>
      </w:rPr>
    </w:pPr>
    <w:r>
      <w:rPr>
        <w:b/>
        <w:sz w:val="22"/>
      </w:rPr>
      <w:t>Senior Admissions &amp; Aid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152D81">
      <w:rPr>
        <w:b/>
        <w:noProof/>
        <w:sz w:val="22"/>
      </w:rPr>
      <w:t>5</w:t>
    </w:r>
    <w:r w:rsidR="00335180" w:rsidRPr="00335180">
      <w:rPr>
        <w:b/>
        <w:noProof/>
        <w:sz w:val="22"/>
      </w:rPr>
      <w:fldChar w:fldCharType="end"/>
    </w:r>
  </w:p>
  <w:p w14:paraId="0BBF2213"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3CF0C149" wp14:editId="7B33D05A">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CC04B"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3E8AD9F1"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31AB1"/>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F3F59"/>
    <w:multiLevelType w:val="hybridMultilevel"/>
    <w:tmpl w:val="D2D6D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4"/>
  </w:num>
  <w:num w:numId="13">
    <w:abstractNumId w:val="22"/>
  </w:num>
  <w:num w:numId="14">
    <w:abstractNumId w:val="21"/>
  </w:num>
  <w:num w:numId="15">
    <w:abstractNumId w:val="5"/>
  </w:num>
  <w:num w:numId="16">
    <w:abstractNumId w:val="4"/>
  </w:num>
  <w:num w:numId="17">
    <w:abstractNumId w:val="6"/>
  </w:num>
  <w:num w:numId="18">
    <w:abstractNumId w:val="18"/>
  </w:num>
  <w:num w:numId="19">
    <w:abstractNumId w:val="9"/>
  </w:num>
  <w:num w:numId="20">
    <w:abstractNumId w:val="15"/>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051269-B4D2-4D22-8250-6F68B0283A8C}"/>
    <w:docVar w:name="dgnword-eventsink" w:val="105355800"/>
  </w:docVars>
  <w:rsids>
    <w:rsidRoot w:val="00972DAF"/>
    <w:rsid w:val="000025A9"/>
    <w:rsid w:val="00014413"/>
    <w:rsid w:val="00022BF5"/>
    <w:rsid w:val="0002397E"/>
    <w:rsid w:val="000360E5"/>
    <w:rsid w:val="00077C23"/>
    <w:rsid w:val="00083551"/>
    <w:rsid w:val="00085F2C"/>
    <w:rsid w:val="00092503"/>
    <w:rsid w:val="000C26B2"/>
    <w:rsid w:val="000E4442"/>
    <w:rsid w:val="000F22BB"/>
    <w:rsid w:val="00106187"/>
    <w:rsid w:val="0010714C"/>
    <w:rsid w:val="00152D05"/>
    <w:rsid w:val="00152D81"/>
    <w:rsid w:val="00167FA8"/>
    <w:rsid w:val="001701E1"/>
    <w:rsid w:val="00172DF2"/>
    <w:rsid w:val="00175B3A"/>
    <w:rsid w:val="001775D9"/>
    <w:rsid w:val="00180824"/>
    <w:rsid w:val="00187A67"/>
    <w:rsid w:val="001B63A4"/>
    <w:rsid w:val="001D5AD6"/>
    <w:rsid w:val="001F6AA7"/>
    <w:rsid w:val="00202AA5"/>
    <w:rsid w:val="00210182"/>
    <w:rsid w:val="002106CB"/>
    <w:rsid w:val="0024118E"/>
    <w:rsid w:val="00254ACF"/>
    <w:rsid w:val="0025680B"/>
    <w:rsid w:val="0027542D"/>
    <w:rsid w:val="00291D34"/>
    <w:rsid w:val="002A32A3"/>
    <w:rsid w:val="002B3C53"/>
    <w:rsid w:val="002E3E5A"/>
    <w:rsid w:val="00305207"/>
    <w:rsid w:val="003250A7"/>
    <w:rsid w:val="00335180"/>
    <w:rsid w:val="003433E5"/>
    <w:rsid w:val="00360463"/>
    <w:rsid w:val="00366C9D"/>
    <w:rsid w:val="003671AF"/>
    <w:rsid w:val="00367E96"/>
    <w:rsid w:val="0037531B"/>
    <w:rsid w:val="003855FB"/>
    <w:rsid w:val="003A0E15"/>
    <w:rsid w:val="003A51FA"/>
    <w:rsid w:val="003D5699"/>
    <w:rsid w:val="003E2784"/>
    <w:rsid w:val="003E724C"/>
    <w:rsid w:val="003F7B4B"/>
    <w:rsid w:val="004032E7"/>
    <w:rsid w:val="00403CB4"/>
    <w:rsid w:val="00415B54"/>
    <w:rsid w:val="00434008"/>
    <w:rsid w:val="00472510"/>
    <w:rsid w:val="00492EA8"/>
    <w:rsid w:val="004B3464"/>
    <w:rsid w:val="004D521C"/>
    <w:rsid w:val="004D7B47"/>
    <w:rsid w:val="004F4CA7"/>
    <w:rsid w:val="005038B1"/>
    <w:rsid w:val="00512CA4"/>
    <w:rsid w:val="00520C0F"/>
    <w:rsid w:val="005223E7"/>
    <w:rsid w:val="005236B7"/>
    <w:rsid w:val="00556F3E"/>
    <w:rsid w:val="00560907"/>
    <w:rsid w:val="00564289"/>
    <w:rsid w:val="005657A7"/>
    <w:rsid w:val="0057031D"/>
    <w:rsid w:val="00571D36"/>
    <w:rsid w:val="00577535"/>
    <w:rsid w:val="005856D7"/>
    <w:rsid w:val="00593548"/>
    <w:rsid w:val="00594C18"/>
    <w:rsid w:val="005A0363"/>
    <w:rsid w:val="005C183F"/>
    <w:rsid w:val="005D1D00"/>
    <w:rsid w:val="005D5A8F"/>
    <w:rsid w:val="005E0AE8"/>
    <w:rsid w:val="005E6391"/>
    <w:rsid w:val="00604A63"/>
    <w:rsid w:val="00645F16"/>
    <w:rsid w:val="00646523"/>
    <w:rsid w:val="0066077F"/>
    <w:rsid w:val="00670993"/>
    <w:rsid w:val="00670A96"/>
    <w:rsid w:val="00677C0E"/>
    <w:rsid w:val="00682868"/>
    <w:rsid w:val="00682DC0"/>
    <w:rsid w:val="006831F6"/>
    <w:rsid w:val="006B0E67"/>
    <w:rsid w:val="006C151B"/>
    <w:rsid w:val="006E362E"/>
    <w:rsid w:val="0070316D"/>
    <w:rsid w:val="00763241"/>
    <w:rsid w:val="0076467F"/>
    <w:rsid w:val="007876D9"/>
    <w:rsid w:val="00796AF3"/>
    <w:rsid w:val="007B6DC6"/>
    <w:rsid w:val="007E1394"/>
    <w:rsid w:val="007F3339"/>
    <w:rsid w:val="008207A2"/>
    <w:rsid w:val="00841B1F"/>
    <w:rsid w:val="00851001"/>
    <w:rsid w:val="008544E3"/>
    <w:rsid w:val="00866187"/>
    <w:rsid w:val="00872286"/>
    <w:rsid w:val="00881AFB"/>
    <w:rsid w:val="008858D3"/>
    <w:rsid w:val="0088660E"/>
    <w:rsid w:val="00886FE2"/>
    <w:rsid w:val="008A118A"/>
    <w:rsid w:val="008B3F3F"/>
    <w:rsid w:val="008C01DD"/>
    <w:rsid w:val="008D5D22"/>
    <w:rsid w:val="008F3007"/>
    <w:rsid w:val="008F4674"/>
    <w:rsid w:val="009023DE"/>
    <w:rsid w:val="009035E8"/>
    <w:rsid w:val="00907B79"/>
    <w:rsid w:val="009445FB"/>
    <w:rsid w:val="009575DA"/>
    <w:rsid w:val="00966770"/>
    <w:rsid w:val="00966A98"/>
    <w:rsid w:val="00972DAF"/>
    <w:rsid w:val="00986866"/>
    <w:rsid w:val="00993DAB"/>
    <w:rsid w:val="00993DEE"/>
    <w:rsid w:val="009A32B6"/>
    <w:rsid w:val="009A4F75"/>
    <w:rsid w:val="009C1016"/>
    <w:rsid w:val="009C4E04"/>
    <w:rsid w:val="009C7C46"/>
    <w:rsid w:val="009D57B8"/>
    <w:rsid w:val="009F0FCC"/>
    <w:rsid w:val="00A100C1"/>
    <w:rsid w:val="00A14EB1"/>
    <w:rsid w:val="00A23318"/>
    <w:rsid w:val="00A273B2"/>
    <w:rsid w:val="00A32B95"/>
    <w:rsid w:val="00A3667D"/>
    <w:rsid w:val="00A41C1E"/>
    <w:rsid w:val="00A41D52"/>
    <w:rsid w:val="00A4481A"/>
    <w:rsid w:val="00A56E71"/>
    <w:rsid w:val="00A570A4"/>
    <w:rsid w:val="00A62D04"/>
    <w:rsid w:val="00A74596"/>
    <w:rsid w:val="00A77E4C"/>
    <w:rsid w:val="00A84FF2"/>
    <w:rsid w:val="00A9229D"/>
    <w:rsid w:val="00A94194"/>
    <w:rsid w:val="00AA6E95"/>
    <w:rsid w:val="00AD18D0"/>
    <w:rsid w:val="00AD6F99"/>
    <w:rsid w:val="00AE1D0F"/>
    <w:rsid w:val="00AF69E2"/>
    <w:rsid w:val="00B029EE"/>
    <w:rsid w:val="00B10FD4"/>
    <w:rsid w:val="00B20243"/>
    <w:rsid w:val="00B365F0"/>
    <w:rsid w:val="00B447EF"/>
    <w:rsid w:val="00B80C14"/>
    <w:rsid w:val="00B924C7"/>
    <w:rsid w:val="00B9464C"/>
    <w:rsid w:val="00BA59E8"/>
    <w:rsid w:val="00BB1D1C"/>
    <w:rsid w:val="00BB6AFF"/>
    <w:rsid w:val="00BC2E5C"/>
    <w:rsid w:val="00BC7697"/>
    <w:rsid w:val="00BD6810"/>
    <w:rsid w:val="00BF37D4"/>
    <w:rsid w:val="00BF4AAE"/>
    <w:rsid w:val="00BF5BDB"/>
    <w:rsid w:val="00C2503C"/>
    <w:rsid w:val="00C51678"/>
    <w:rsid w:val="00C725B5"/>
    <w:rsid w:val="00C8204E"/>
    <w:rsid w:val="00C83E60"/>
    <w:rsid w:val="00CA0AAF"/>
    <w:rsid w:val="00CB432F"/>
    <w:rsid w:val="00CE2AC4"/>
    <w:rsid w:val="00CF12E3"/>
    <w:rsid w:val="00CF2689"/>
    <w:rsid w:val="00D00374"/>
    <w:rsid w:val="00D01FEB"/>
    <w:rsid w:val="00D43825"/>
    <w:rsid w:val="00D438FF"/>
    <w:rsid w:val="00D6338B"/>
    <w:rsid w:val="00D75B6D"/>
    <w:rsid w:val="00D84F48"/>
    <w:rsid w:val="00D85D05"/>
    <w:rsid w:val="00DB062F"/>
    <w:rsid w:val="00DB322B"/>
    <w:rsid w:val="00DB3D63"/>
    <w:rsid w:val="00DD12D6"/>
    <w:rsid w:val="00DD4008"/>
    <w:rsid w:val="00DE4406"/>
    <w:rsid w:val="00E12236"/>
    <w:rsid w:val="00E21494"/>
    <w:rsid w:val="00E223C9"/>
    <w:rsid w:val="00E4274B"/>
    <w:rsid w:val="00E457F5"/>
    <w:rsid w:val="00E51506"/>
    <w:rsid w:val="00E83B2C"/>
    <w:rsid w:val="00E944AD"/>
    <w:rsid w:val="00E96966"/>
    <w:rsid w:val="00EA1A38"/>
    <w:rsid w:val="00EA7296"/>
    <w:rsid w:val="00EC5DFE"/>
    <w:rsid w:val="00EC6525"/>
    <w:rsid w:val="00ED28C8"/>
    <w:rsid w:val="00ED35A7"/>
    <w:rsid w:val="00F12FB8"/>
    <w:rsid w:val="00F1456F"/>
    <w:rsid w:val="00F251FA"/>
    <w:rsid w:val="00F25CC6"/>
    <w:rsid w:val="00F3405C"/>
    <w:rsid w:val="00F458D4"/>
    <w:rsid w:val="00F51959"/>
    <w:rsid w:val="00F82CA8"/>
    <w:rsid w:val="00F84066"/>
    <w:rsid w:val="00F84859"/>
    <w:rsid w:val="00F85512"/>
    <w:rsid w:val="00F93326"/>
    <w:rsid w:val="00F9643F"/>
    <w:rsid w:val="00FA01EF"/>
    <w:rsid w:val="00FE00C0"/>
    <w:rsid w:val="00FE66DE"/>
    <w:rsid w:val="00F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69C82E"/>
  <w15:docId w15:val="{36C5C200-F036-49BA-8B77-3B73031D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DSRMSMM7PW3A-1365686318-223</_dlc_DocId>
    <_dlc_DocIdUrl xmlns="055ecc36-fe81-47c6-9252-e51e05bd54b0">
      <Url>https://portal.miracosta.edu/Departments/Human_Resources/Classification_and_Compensation_Study/Job_Descriptions/_layouts/15/DocIdRedir.aspx?ID=DSRMSMM7PW3A-1365686318-223</Url>
      <Description>DSRMSMM7PW3A-1365686318-223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B5D7-0859-4D84-B4CD-F35974FAB81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A746BC26-93A0-4BC7-A83A-B33C59FC5214}">
  <ds:schemaRefs>
    <ds:schemaRef ds:uri="http://schemas.microsoft.com/sharepoint/events"/>
  </ds:schemaRefs>
</ds:datastoreItem>
</file>

<file path=customXml/itemProps3.xml><?xml version="1.0" encoding="utf-8"?>
<ds:datastoreItem xmlns:ds="http://schemas.openxmlformats.org/officeDocument/2006/customXml" ds:itemID="{048119ED-395D-44BB-8A8A-3941CAE9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E40C9-1A69-4DCC-8848-C28C8A39924A}">
  <ds:schemaRefs>
    <ds:schemaRef ds:uri="http://schemas.microsoft.com/sharepoint/v3/contenttype/forms"/>
  </ds:schemaRefs>
</ds:datastoreItem>
</file>

<file path=customXml/itemProps5.xml><?xml version="1.0" encoding="utf-8"?>
<ds:datastoreItem xmlns:ds="http://schemas.openxmlformats.org/officeDocument/2006/customXml" ds:itemID="{EF5AC4E4-535E-4429-B7E9-EFCCA331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1366</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SENIOR ADMISSIONS &amp; AID SPECIALIST</vt:lpstr>
    </vt:vector>
  </TitlesOfParts>
  <Company>RSG</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ADMISSIONS &amp; AID SPECIALIST</dc:title>
  <dc:creator>Roz</dc:creator>
  <cp:keywords>SENIOR ADMISSIONS &amp; AID SPECIALIST</cp:keywords>
  <cp:lastModifiedBy>Angela Johnson</cp:lastModifiedBy>
  <cp:revision>4</cp:revision>
  <cp:lastPrinted>2016-07-12T17:25:00Z</cp:lastPrinted>
  <dcterms:created xsi:type="dcterms:W3CDTF">2017-04-13T01:54:00Z</dcterms:created>
  <dcterms:modified xsi:type="dcterms:W3CDTF">2020-08-17T17:58:00Z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8de9865f-a0dd-4cea-8653-cdb1c9932444</vt:lpwstr>
  </property>
</Properties>
</file>